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5471A2C0" w14:textId="77777777" w:rsidTr="0097780E">
        <w:trPr>
          <w:trHeight w:val="288"/>
        </w:trPr>
        <w:tc>
          <w:tcPr>
            <w:tcW w:w="1280" w:type="pct"/>
            <w:shd w:val="clear" w:color="auto" w:fill="auto"/>
          </w:tcPr>
          <w:p w14:paraId="5471A2BE" w14:textId="77777777" w:rsidR="0097780E" w:rsidRPr="0097780E" w:rsidRDefault="002C7E24" w:rsidP="002C7E24">
            <w:pPr>
              <w:pStyle w:val="11TableHeader"/>
              <w:rPr>
                <w:color w:val="000000"/>
                <w:sz w:val="24"/>
              </w:rPr>
            </w:pPr>
            <w:r>
              <w:rPr>
                <w:color w:val="000000"/>
                <w:sz w:val="24"/>
              </w:rPr>
              <w:t>Dr. Paula Elizabeth Beattie MBBCh BAO, BSc, MRCP, MD</w:t>
            </w:r>
          </w:p>
        </w:tc>
        <w:tc>
          <w:tcPr>
            <w:tcW w:w="1000" w:type="pct"/>
            <w:shd w:val="clear" w:color="auto" w:fill="auto"/>
          </w:tcPr>
          <w:p w14:paraId="5471A2BF" w14:textId="77777777" w:rsidR="0097780E" w:rsidRPr="0097780E" w:rsidRDefault="0097780E" w:rsidP="0097780E">
            <w:pPr>
              <w:pStyle w:val="11TableHeader"/>
              <w:rPr>
                <w:color w:val="000000"/>
                <w:sz w:val="18"/>
                <w:u w:val="double"/>
              </w:rPr>
            </w:pPr>
          </w:p>
        </w:tc>
      </w:tr>
      <w:tr w:rsidR="0097780E" w14:paraId="5471A2C3" w14:textId="77777777" w:rsidTr="0097780E">
        <w:trPr>
          <w:trHeight w:val="288"/>
        </w:trPr>
        <w:tc>
          <w:tcPr>
            <w:tcW w:w="1280" w:type="pct"/>
            <w:shd w:val="clear" w:color="auto" w:fill="auto"/>
          </w:tcPr>
          <w:p w14:paraId="5471A2C1"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5471A2C2" w14:textId="77777777" w:rsidR="0097780E" w:rsidRDefault="0097780E" w:rsidP="0097780E">
            <w:pPr>
              <w:spacing w:after="0" w:line="240" w:lineRule="auto"/>
              <w:rPr>
                <w:rFonts w:ascii="Arial" w:hAnsi="Arial" w:cs="Arial"/>
                <w:sz w:val="18"/>
                <w:szCs w:val="18"/>
              </w:rPr>
            </w:pPr>
          </w:p>
        </w:tc>
      </w:tr>
      <w:tr w:rsidR="0097780E" w14:paraId="5471A2CC" w14:textId="77777777" w:rsidTr="0097780E">
        <w:trPr>
          <w:trHeight w:val="288"/>
        </w:trPr>
        <w:tc>
          <w:tcPr>
            <w:tcW w:w="1280" w:type="pct"/>
            <w:shd w:val="clear" w:color="auto" w:fill="auto"/>
          </w:tcPr>
          <w:p w14:paraId="5471A2C4" w14:textId="77777777" w:rsidR="00E80552" w:rsidRDefault="006463C2">
            <w:r>
              <w:rPr>
                <w:noProof/>
              </w:rPr>
              <w:drawing>
                <wp:inline distT="0" distB="0" distL="0" distR="0" wp14:anchorId="5471A433" wp14:editId="5471A434">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ula Elizabeth Beattie.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14:paraId="5471A2C5"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5471A2C6" w14:textId="77777777" w:rsidR="002C7E24" w:rsidRDefault="002C7E24" w:rsidP="0097780E">
            <w:pPr>
              <w:pStyle w:val="11TableHeader"/>
              <w:rPr>
                <w:b w:val="0"/>
                <w:color w:val="000000"/>
                <w:sz w:val="18"/>
              </w:rPr>
            </w:pPr>
            <w:r>
              <w:rPr>
                <w:b w:val="0"/>
                <w:color w:val="000000"/>
                <w:sz w:val="18"/>
              </w:rPr>
              <w:t>University of Glasgow</w:t>
            </w:r>
          </w:p>
          <w:p w14:paraId="5471A2C7" w14:textId="77777777" w:rsidR="002C7E24" w:rsidRDefault="002C7E24" w:rsidP="0097780E">
            <w:pPr>
              <w:pStyle w:val="11TableHeader"/>
              <w:rPr>
                <w:b w:val="0"/>
                <w:color w:val="000000"/>
                <w:sz w:val="18"/>
              </w:rPr>
            </w:pPr>
            <w:r>
              <w:rPr>
                <w:b w:val="0"/>
                <w:color w:val="000000"/>
                <w:sz w:val="18"/>
              </w:rPr>
              <w:t>University Avenue</w:t>
            </w:r>
          </w:p>
          <w:p w14:paraId="5471A2C8" w14:textId="77777777" w:rsidR="002C7E24" w:rsidRDefault="002C7E24" w:rsidP="0097780E">
            <w:pPr>
              <w:pStyle w:val="11TableHeader"/>
              <w:rPr>
                <w:b w:val="0"/>
                <w:color w:val="000000"/>
                <w:sz w:val="18"/>
              </w:rPr>
            </w:pPr>
            <w:r>
              <w:rPr>
                <w:b w:val="0"/>
                <w:color w:val="000000"/>
                <w:sz w:val="18"/>
              </w:rPr>
              <w:t>Glasgow, Scotland, G12 8QQ</w:t>
            </w:r>
          </w:p>
          <w:p w14:paraId="5471A2C9" w14:textId="77777777" w:rsidR="002C7E24" w:rsidRDefault="002C7E24" w:rsidP="0097780E">
            <w:pPr>
              <w:pStyle w:val="11TableHeader"/>
              <w:rPr>
                <w:b w:val="0"/>
                <w:color w:val="000000"/>
                <w:sz w:val="18"/>
              </w:rPr>
            </w:pPr>
            <w:r>
              <w:rPr>
                <w:b w:val="0"/>
                <w:color w:val="000000"/>
                <w:sz w:val="18"/>
              </w:rPr>
              <w:t>Phone: +44 1413 302000</w:t>
            </w:r>
          </w:p>
          <w:p w14:paraId="5471A2CA"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paula.beattie@glasgow.ac.uk</w:t>
            </w:r>
          </w:p>
          <w:p w14:paraId="5471A2CB" w14:textId="77777777"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r w:rsidR="000454A7">
              <w:rPr>
                <w:b w:val="0"/>
                <w:color w:val="000000"/>
                <w:sz w:val="18"/>
              </w:rPr>
              <w:br/>
              <w:t xml:space="preserve">GMC ID: </w:t>
            </w:r>
            <w:r w:rsidR="000454A7" w:rsidRPr="000454A7">
              <w:rPr>
                <w:b w:val="0"/>
                <w:color w:val="000000"/>
                <w:sz w:val="18"/>
              </w:rPr>
              <w:t>4191630</w:t>
            </w:r>
          </w:p>
        </w:tc>
      </w:tr>
    </w:tbl>
    <w:p w14:paraId="5471A2CD" w14:textId="77777777"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471A2C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471A2CE" w14:textId="77777777" w:rsidR="0097780E" w:rsidRDefault="0097780E" w:rsidP="0097780E">
            <w:pPr>
              <w:pStyle w:val="11TableHeader"/>
              <w:rPr>
                <w:rFonts w:ascii="Arial" w:hAnsi="Arial" w:cs="Arial"/>
                <w:sz w:val="18"/>
                <w:szCs w:val="18"/>
              </w:rPr>
            </w:pPr>
            <w:r w:rsidRPr="0097780E">
              <w:t>Professional Affiliations</w:t>
            </w:r>
          </w:p>
        </w:tc>
      </w:tr>
      <w:tr w:rsidR="0097780E" w14:paraId="5471A2D5"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2D0"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5471A2D1"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5471A2D2"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471A2D3"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471A2D4"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E80552" w14:paraId="5471A2DB"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2D6" w14:textId="77777777" w:rsidR="00E80552" w:rsidRDefault="006463C2">
            <w:r>
              <w:t>1</w:t>
            </w:r>
          </w:p>
        </w:tc>
        <w:tc>
          <w:tcPr>
            <w:tcW w:w="1714" w:type="dxa"/>
          </w:tcPr>
          <w:p w14:paraId="5471A2D7" w14:textId="77777777" w:rsidR="00E80552" w:rsidRDefault="006463C2">
            <w:pPr>
              <w:cnfStyle w:val="000000100000" w:firstRow="0" w:lastRow="0" w:firstColumn="0" w:lastColumn="0" w:oddVBand="0" w:evenVBand="0" w:oddHBand="1" w:evenHBand="0" w:firstRowFirstColumn="0" w:firstRowLastColumn="0" w:lastRowFirstColumn="0" w:lastRowLastColumn="0"/>
            </w:pPr>
            <w:r>
              <w:t>Honorary Lecturer</w:t>
            </w:r>
          </w:p>
        </w:tc>
        <w:tc>
          <w:tcPr>
            <w:tcW w:w="5133" w:type="dxa"/>
          </w:tcPr>
          <w:p w14:paraId="5471A2D8" w14:textId="77777777" w:rsidR="00E80552" w:rsidRDefault="006463C2">
            <w:pPr>
              <w:cnfStyle w:val="000000100000" w:firstRow="0" w:lastRow="0" w:firstColumn="0" w:lastColumn="0" w:oddVBand="0" w:evenVBand="0" w:oddHBand="1" w:evenHBand="0" w:firstRowFirstColumn="0" w:firstRowLastColumn="0" w:lastRowFirstColumn="0" w:lastRowLastColumn="0"/>
            </w:pPr>
            <w:r>
              <w:t>University of Glasgow</w:t>
            </w:r>
          </w:p>
        </w:tc>
        <w:tc>
          <w:tcPr>
            <w:tcW w:w="1149" w:type="dxa"/>
          </w:tcPr>
          <w:p w14:paraId="5471A2D9"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Aug-2008</w:t>
            </w:r>
          </w:p>
        </w:tc>
        <w:tc>
          <w:tcPr>
            <w:tcW w:w="938" w:type="dxa"/>
          </w:tcPr>
          <w:p w14:paraId="5471A2DA"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w:t>
            </w:r>
          </w:p>
        </w:tc>
      </w:tr>
      <w:tr w:rsidR="00E80552" w14:paraId="5471A2E1"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2DC" w14:textId="77777777" w:rsidR="00E80552" w:rsidRDefault="006463C2">
            <w:r>
              <w:t>2</w:t>
            </w:r>
          </w:p>
        </w:tc>
        <w:tc>
          <w:tcPr>
            <w:tcW w:w="1714" w:type="dxa"/>
          </w:tcPr>
          <w:p w14:paraId="5471A2DD" w14:textId="77777777" w:rsidR="00E80552" w:rsidRDefault="006463C2">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14:paraId="5471A2DE" w14:textId="77777777" w:rsidR="00E80552" w:rsidRDefault="006463C2">
            <w:pPr>
              <w:cnfStyle w:val="000000010000" w:firstRow="0" w:lastRow="0" w:firstColumn="0" w:lastColumn="0" w:oddVBand="0" w:evenVBand="0" w:oddHBand="0" w:evenHBand="1" w:firstRowFirstColumn="0" w:firstRowLastColumn="0" w:lastRowFirstColumn="0" w:lastRowLastColumn="0"/>
            </w:pPr>
            <w:r>
              <w:t>Dermatology, Royal Hospital for Children</w:t>
            </w:r>
          </w:p>
        </w:tc>
        <w:tc>
          <w:tcPr>
            <w:tcW w:w="1149" w:type="dxa"/>
          </w:tcPr>
          <w:p w14:paraId="5471A2DF"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Nov-2005</w:t>
            </w:r>
          </w:p>
        </w:tc>
        <w:tc>
          <w:tcPr>
            <w:tcW w:w="938" w:type="dxa"/>
          </w:tcPr>
          <w:p w14:paraId="5471A2E0"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w:t>
            </w:r>
          </w:p>
        </w:tc>
      </w:tr>
      <w:tr w:rsidR="00E80552" w14:paraId="5471A2E7"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2E2" w14:textId="77777777" w:rsidR="00E80552" w:rsidRDefault="006463C2">
            <w:r>
              <w:t>3</w:t>
            </w:r>
          </w:p>
        </w:tc>
        <w:tc>
          <w:tcPr>
            <w:tcW w:w="1714" w:type="dxa"/>
          </w:tcPr>
          <w:p w14:paraId="5471A2E3" w14:textId="77777777" w:rsidR="00E80552" w:rsidRDefault="006463C2">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14:paraId="5471A2E4" w14:textId="77777777" w:rsidR="00E80552" w:rsidRDefault="006463C2">
            <w:pPr>
              <w:cnfStyle w:val="000000100000" w:firstRow="0" w:lastRow="0" w:firstColumn="0" w:lastColumn="0" w:oddVBand="0" w:evenVBand="0" w:oddHBand="1" w:evenHBand="0" w:firstRowFirstColumn="0" w:firstRowLastColumn="0" w:lastRowFirstColumn="0" w:lastRowLastColumn="0"/>
            </w:pPr>
            <w:r>
              <w:t>Dermatology, NHS Greater Glasgow and Clyde</w:t>
            </w:r>
          </w:p>
        </w:tc>
        <w:tc>
          <w:tcPr>
            <w:tcW w:w="1149" w:type="dxa"/>
          </w:tcPr>
          <w:p w14:paraId="5471A2E5"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Nov-2005</w:t>
            </w:r>
          </w:p>
        </w:tc>
        <w:tc>
          <w:tcPr>
            <w:tcW w:w="938" w:type="dxa"/>
          </w:tcPr>
          <w:p w14:paraId="5471A2E6"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w:t>
            </w:r>
          </w:p>
        </w:tc>
      </w:tr>
      <w:tr w:rsidR="00E80552" w14:paraId="5471A2ED"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2E8" w14:textId="77777777" w:rsidR="00E80552" w:rsidRDefault="006463C2">
            <w:r>
              <w:t>4</w:t>
            </w:r>
          </w:p>
        </w:tc>
        <w:tc>
          <w:tcPr>
            <w:tcW w:w="1714" w:type="dxa"/>
          </w:tcPr>
          <w:p w14:paraId="5471A2E9" w14:textId="77777777" w:rsidR="00E80552" w:rsidRDefault="006463C2">
            <w:pPr>
              <w:cnfStyle w:val="000000010000" w:firstRow="0" w:lastRow="0" w:firstColumn="0" w:lastColumn="0" w:oddVBand="0" w:evenVBand="0" w:oddHBand="0" w:evenHBand="1" w:firstRowFirstColumn="0" w:firstRowLastColumn="0" w:lastRowFirstColumn="0" w:lastRowLastColumn="0"/>
            </w:pPr>
            <w:r>
              <w:t>Honorary Clinical Senior Lecturer</w:t>
            </w:r>
          </w:p>
        </w:tc>
        <w:tc>
          <w:tcPr>
            <w:tcW w:w="5133" w:type="dxa"/>
          </w:tcPr>
          <w:p w14:paraId="5471A2EA" w14:textId="77777777" w:rsidR="00E80552" w:rsidRDefault="006463C2">
            <w:pPr>
              <w:cnfStyle w:val="000000010000" w:firstRow="0" w:lastRow="0" w:firstColumn="0" w:lastColumn="0" w:oddVBand="0" w:evenVBand="0" w:oddHBand="0" w:evenHBand="1" w:firstRowFirstColumn="0" w:firstRowLastColumn="0" w:lastRowFirstColumn="0" w:lastRowLastColumn="0"/>
            </w:pPr>
            <w:r>
              <w:t>School of Medicine, Dentistry and Nursing, University of Glasgow</w:t>
            </w:r>
          </w:p>
        </w:tc>
        <w:tc>
          <w:tcPr>
            <w:tcW w:w="1149" w:type="dxa"/>
          </w:tcPr>
          <w:p w14:paraId="5471A2EB"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471A2EC"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w:t>
            </w:r>
          </w:p>
        </w:tc>
      </w:tr>
      <w:tr w:rsidR="00E80552" w14:paraId="5471A2F3"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2EE" w14:textId="77777777" w:rsidR="00E80552" w:rsidRDefault="006463C2">
            <w:r>
              <w:t>5</w:t>
            </w:r>
          </w:p>
        </w:tc>
        <w:tc>
          <w:tcPr>
            <w:tcW w:w="1714" w:type="dxa"/>
          </w:tcPr>
          <w:p w14:paraId="5471A2EF" w14:textId="77777777" w:rsidR="00E80552" w:rsidRDefault="006463C2">
            <w:pPr>
              <w:cnfStyle w:val="000000100000" w:firstRow="0" w:lastRow="0" w:firstColumn="0" w:lastColumn="0" w:oddVBand="0" w:evenVBand="0" w:oddHBand="1" w:evenHBand="0" w:firstRowFirstColumn="0" w:firstRowLastColumn="0" w:lastRowFirstColumn="0" w:lastRowLastColumn="0"/>
            </w:pPr>
            <w:r>
              <w:t>Clinical Research Fellow</w:t>
            </w:r>
          </w:p>
        </w:tc>
        <w:tc>
          <w:tcPr>
            <w:tcW w:w="5133" w:type="dxa"/>
          </w:tcPr>
          <w:p w14:paraId="5471A2F0" w14:textId="77777777" w:rsidR="00E80552" w:rsidRDefault="006463C2">
            <w:pPr>
              <w:cnfStyle w:val="000000100000" w:firstRow="0" w:lastRow="0" w:firstColumn="0" w:lastColumn="0" w:oddVBand="0" w:evenVBand="0" w:oddHBand="1" w:evenHBand="0" w:firstRowFirstColumn="0" w:firstRowLastColumn="0" w:lastRowFirstColumn="0" w:lastRowLastColumn="0"/>
            </w:pPr>
            <w:r>
              <w:t>Ninewells Hospital</w:t>
            </w:r>
          </w:p>
        </w:tc>
        <w:tc>
          <w:tcPr>
            <w:tcW w:w="1149" w:type="dxa"/>
          </w:tcPr>
          <w:p w14:paraId="5471A2F1"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Aug-2003</w:t>
            </w:r>
          </w:p>
        </w:tc>
        <w:tc>
          <w:tcPr>
            <w:tcW w:w="938" w:type="dxa"/>
          </w:tcPr>
          <w:p w14:paraId="5471A2F2"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Nov-2004</w:t>
            </w:r>
          </w:p>
        </w:tc>
      </w:tr>
      <w:tr w:rsidR="00E80552" w14:paraId="5471A2F9"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2F4" w14:textId="77777777" w:rsidR="00E80552" w:rsidRDefault="006463C2">
            <w:r>
              <w:t>6</w:t>
            </w:r>
          </w:p>
        </w:tc>
        <w:tc>
          <w:tcPr>
            <w:tcW w:w="1714" w:type="dxa"/>
          </w:tcPr>
          <w:p w14:paraId="5471A2F5" w14:textId="77777777" w:rsidR="00E80552" w:rsidRDefault="006463C2">
            <w:pPr>
              <w:cnfStyle w:val="000000010000" w:firstRow="0" w:lastRow="0" w:firstColumn="0" w:lastColumn="0" w:oddVBand="0" w:evenVBand="0" w:oddHBand="0" w:evenHBand="1" w:firstRowFirstColumn="0" w:firstRowLastColumn="0" w:lastRowFirstColumn="0" w:lastRowLastColumn="0"/>
            </w:pPr>
            <w:r>
              <w:t>Clinical Fellow</w:t>
            </w:r>
          </w:p>
        </w:tc>
        <w:tc>
          <w:tcPr>
            <w:tcW w:w="5133" w:type="dxa"/>
          </w:tcPr>
          <w:p w14:paraId="5471A2F6" w14:textId="77777777" w:rsidR="00E80552" w:rsidRDefault="006463C2">
            <w:pPr>
              <w:cnfStyle w:val="000000010000" w:firstRow="0" w:lastRow="0" w:firstColumn="0" w:lastColumn="0" w:oddVBand="0" w:evenVBand="0" w:oddHBand="0" w:evenHBand="1" w:firstRowFirstColumn="0" w:firstRowLastColumn="0" w:lastRowFirstColumn="0" w:lastRowLastColumn="0"/>
            </w:pPr>
            <w:r>
              <w:t>Great Ormond Street Hospital for Children NHS Foundation Trust</w:t>
            </w:r>
          </w:p>
        </w:tc>
        <w:tc>
          <w:tcPr>
            <w:tcW w:w="1149" w:type="dxa"/>
          </w:tcPr>
          <w:p w14:paraId="5471A2F7"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Nov-2004</w:t>
            </w:r>
          </w:p>
        </w:tc>
        <w:tc>
          <w:tcPr>
            <w:tcW w:w="938" w:type="dxa"/>
          </w:tcPr>
          <w:p w14:paraId="5471A2F8"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Jun-2005</w:t>
            </w:r>
          </w:p>
        </w:tc>
      </w:tr>
    </w:tbl>
    <w:p w14:paraId="5471A2FA"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471A2FC"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471A2FB" w14:textId="77777777" w:rsidR="0097780E" w:rsidRDefault="0097780E" w:rsidP="0097780E">
            <w:pPr>
              <w:pStyle w:val="11TableHeader"/>
              <w:rPr>
                <w:rFonts w:ascii="Arial" w:hAnsi="Arial" w:cs="Arial"/>
                <w:sz w:val="18"/>
                <w:szCs w:val="18"/>
              </w:rPr>
            </w:pPr>
            <w:r w:rsidRPr="0097780E">
              <w:t>Educational Background</w:t>
            </w:r>
          </w:p>
        </w:tc>
      </w:tr>
      <w:tr w:rsidR="0097780E" w14:paraId="5471A30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2FD"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5471A2FE"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5471A2FF"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471A300"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471A301"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E80552" w14:paraId="5471A308"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03" w14:textId="77777777" w:rsidR="00E80552" w:rsidRDefault="006463C2">
            <w:r>
              <w:t>1</w:t>
            </w:r>
          </w:p>
        </w:tc>
        <w:tc>
          <w:tcPr>
            <w:tcW w:w="1714" w:type="dxa"/>
          </w:tcPr>
          <w:p w14:paraId="5471A304" w14:textId="77777777" w:rsidR="00E80552" w:rsidRDefault="006463C2">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14:paraId="5471A305" w14:textId="77777777" w:rsidR="00E80552" w:rsidRDefault="006463C2">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14:paraId="5471A306"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471A307"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w:t>
            </w:r>
          </w:p>
        </w:tc>
      </w:tr>
      <w:tr w:rsidR="00E80552" w14:paraId="5471A30E"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09" w14:textId="77777777" w:rsidR="00E80552" w:rsidRDefault="006463C2">
            <w:r>
              <w:t>2</w:t>
            </w:r>
          </w:p>
        </w:tc>
        <w:tc>
          <w:tcPr>
            <w:tcW w:w="1714" w:type="dxa"/>
          </w:tcPr>
          <w:p w14:paraId="5471A30A" w14:textId="77777777" w:rsidR="00E80552" w:rsidRDefault="006463C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14:paraId="5471A30B" w14:textId="77777777" w:rsidR="00E80552" w:rsidRDefault="006463C2">
            <w:pPr>
              <w:cnfStyle w:val="000000010000" w:firstRow="0" w:lastRow="0" w:firstColumn="0" w:lastColumn="0" w:oddVBand="0" w:evenVBand="0" w:oddHBand="0" w:evenHBand="1" w:firstRowFirstColumn="0" w:firstRowLastColumn="0" w:lastRowFirstColumn="0" w:lastRowLastColumn="0"/>
            </w:pPr>
            <w:r>
              <w:t>Medicine, University of Dundee</w:t>
            </w:r>
          </w:p>
        </w:tc>
        <w:tc>
          <w:tcPr>
            <w:tcW w:w="1149" w:type="dxa"/>
          </w:tcPr>
          <w:p w14:paraId="5471A30C"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Jun-2003</w:t>
            </w:r>
          </w:p>
        </w:tc>
        <w:tc>
          <w:tcPr>
            <w:tcW w:w="938" w:type="dxa"/>
          </w:tcPr>
          <w:p w14:paraId="5471A30D"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Jun-2007</w:t>
            </w:r>
          </w:p>
        </w:tc>
      </w:tr>
      <w:tr w:rsidR="00E80552" w14:paraId="5471A314"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0F" w14:textId="77777777" w:rsidR="00E80552" w:rsidRDefault="006463C2">
            <w:r>
              <w:t>3</w:t>
            </w:r>
          </w:p>
        </w:tc>
        <w:tc>
          <w:tcPr>
            <w:tcW w:w="1714" w:type="dxa"/>
          </w:tcPr>
          <w:p w14:paraId="5471A310" w14:textId="77777777" w:rsidR="00E80552" w:rsidRDefault="006463C2">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14:paraId="5471A311" w14:textId="77777777" w:rsidR="00E80552" w:rsidRDefault="006463C2">
            <w:pPr>
              <w:cnfStyle w:val="000000100000" w:firstRow="0" w:lastRow="0" w:firstColumn="0" w:lastColumn="0" w:oddVBand="0" w:evenVBand="0" w:oddHBand="1" w:evenHBand="0" w:firstRowFirstColumn="0" w:firstRowLastColumn="0" w:lastRowFirstColumn="0" w:lastRowLastColumn="0"/>
            </w:pPr>
            <w:r>
              <w:t>Dermatology, Ninewells Hospital</w:t>
            </w:r>
          </w:p>
        </w:tc>
        <w:tc>
          <w:tcPr>
            <w:tcW w:w="1149" w:type="dxa"/>
          </w:tcPr>
          <w:p w14:paraId="5471A312"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Nov-1999</w:t>
            </w:r>
          </w:p>
        </w:tc>
        <w:tc>
          <w:tcPr>
            <w:tcW w:w="938" w:type="dxa"/>
          </w:tcPr>
          <w:p w14:paraId="5471A313"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Aug-2003</w:t>
            </w:r>
          </w:p>
        </w:tc>
      </w:tr>
      <w:tr w:rsidR="00E80552" w14:paraId="5471A31A"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15" w14:textId="77777777" w:rsidR="00E80552" w:rsidRDefault="006463C2">
            <w:r>
              <w:t>4</w:t>
            </w:r>
          </w:p>
        </w:tc>
        <w:tc>
          <w:tcPr>
            <w:tcW w:w="1714" w:type="dxa"/>
          </w:tcPr>
          <w:p w14:paraId="5471A316" w14:textId="77777777" w:rsidR="00E80552" w:rsidRDefault="006463C2">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471A317" w14:textId="77777777" w:rsidR="00E80552" w:rsidRDefault="006463C2">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Dermatology, University of Toronto</w:t>
            </w:r>
          </w:p>
        </w:tc>
        <w:tc>
          <w:tcPr>
            <w:tcW w:w="1149" w:type="dxa"/>
          </w:tcPr>
          <w:p w14:paraId="5471A318"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Apr-2003</w:t>
            </w:r>
          </w:p>
        </w:tc>
        <w:tc>
          <w:tcPr>
            <w:tcW w:w="938" w:type="dxa"/>
          </w:tcPr>
          <w:p w14:paraId="5471A319"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Jul-2003</w:t>
            </w:r>
          </w:p>
        </w:tc>
      </w:tr>
      <w:tr w:rsidR="00E80552" w14:paraId="5471A320"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1B" w14:textId="77777777" w:rsidR="00E80552" w:rsidRDefault="006463C2">
            <w:r>
              <w:t>5</w:t>
            </w:r>
          </w:p>
        </w:tc>
        <w:tc>
          <w:tcPr>
            <w:tcW w:w="1714" w:type="dxa"/>
          </w:tcPr>
          <w:p w14:paraId="5471A31C" w14:textId="77777777" w:rsidR="00E80552" w:rsidRDefault="006463C2">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14:paraId="5471A31D" w14:textId="77777777" w:rsidR="00E80552" w:rsidRDefault="006463C2">
            <w:pPr>
              <w:cnfStyle w:val="000000100000" w:firstRow="0" w:lastRow="0" w:firstColumn="0" w:lastColumn="0" w:oddVBand="0" w:evenVBand="0" w:oddHBand="1" w:evenHBand="0" w:firstRowFirstColumn="0" w:firstRowLastColumn="0" w:lastRowFirstColumn="0" w:lastRowLastColumn="0"/>
            </w:pPr>
            <w:r>
              <w:t>Queen's University Belfast</w:t>
            </w:r>
          </w:p>
        </w:tc>
        <w:tc>
          <w:tcPr>
            <w:tcW w:w="1149" w:type="dxa"/>
          </w:tcPr>
          <w:p w14:paraId="5471A31E"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14:paraId="5471A31F"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1995</w:t>
            </w:r>
          </w:p>
        </w:tc>
      </w:tr>
      <w:tr w:rsidR="00E80552" w14:paraId="5471A326"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21" w14:textId="77777777" w:rsidR="00E80552" w:rsidRDefault="006463C2">
            <w:r>
              <w:t>6</w:t>
            </w:r>
          </w:p>
        </w:tc>
        <w:tc>
          <w:tcPr>
            <w:tcW w:w="1714" w:type="dxa"/>
          </w:tcPr>
          <w:p w14:paraId="5471A322" w14:textId="77777777" w:rsidR="00E80552" w:rsidRDefault="006463C2">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14:paraId="5471A323" w14:textId="77777777" w:rsidR="00E80552" w:rsidRDefault="006463C2">
            <w:pPr>
              <w:cnfStyle w:val="000000010000" w:firstRow="0" w:lastRow="0" w:firstColumn="0" w:lastColumn="0" w:oddVBand="0" w:evenVBand="0" w:oddHBand="0" w:evenHBand="1" w:firstRowFirstColumn="0" w:firstRowLastColumn="0" w:lastRowFirstColumn="0" w:lastRowLastColumn="0"/>
            </w:pPr>
            <w:r>
              <w:t>Queen's University Belfast</w:t>
            </w:r>
          </w:p>
        </w:tc>
        <w:tc>
          <w:tcPr>
            <w:tcW w:w="1149" w:type="dxa"/>
          </w:tcPr>
          <w:p w14:paraId="5471A324"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14:paraId="5471A325" w14:textId="77777777" w:rsidR="00E80552" w:rsidRDefault="006463C2">
            <w:pPr>
              <w:jc w:val="center"/>
              <w:cnfStyle w:val="000000010000" w:firstRow="0" w:lastRow="0" w:firstColumn="0" w:lastColumn="0" w:oddVBand="0" w:evenVBand="0" w:oddHBand="0" w:evenHBand="1" w:firstRowFirstColumn="0" w:firstRowLastColumn="0" w:lastRowFirstColumn="0" w:lastRowLastColumn="0"/>
            </w:pPr>
            <w:r>
              <w:t>1995</w:t>
            </w:r>
          </w:p>
        </w:tc>
      </w:tr>
    </w:tbl>
    <w:p w14:paraId="5471A327"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5471A329"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5471A328"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5471A32C"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471A32A"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471A32B" w14:textId="77777777" w:rsidR="0097780E" w:rsidRPr="0097780E" w:rsidRDefault="0097780E" w:rsidP="0097780E">
            <w:pPr>
              <w:pStyle w:val="12TableTitle"/>
              <w:jc w:val="left"/>
              <w:rPr>
                <w:b w:val="0"/>
                <w:sz w:val="18"/>
              </w:rPr>
            </w:pPr>
            <w:r>
              <w:rPr>
                <w:rStyle w:val="CommentsStyle"/>
                <w:b w:val="0"/>
              </w:rPr>
              <w:t>Atopic Eczema, Vascular Anomalies</w:t>
            </w:r>
          </w:p>
        </w:tc>
      </w:tr>
    </w:tbl>
    <w:p w14:paraId="5471A32D"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71A32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2E" w14:textId="77777777" w:rsidR="0097780E" w:rsidRDefault="0097780E" w:rsidP="0097780E">
            <w:pPr>
              <w:pStyle w:val="11TableHeader"/>
              <w:rPr>
                <w:rFonts w:ascii="Arial" w:hAnsi="Arial" w:cs="Arial"/>
                <w:sz w:val="18"/>
                <w:szCs w:val="18"/>
              </w:rPr>
            </w:pPr>
            <w:r w:rsidRPr="0097780E">
              <w:t>Clinical Trial</w:t>
            </w:r>
            <w:r w:rsidR="0052141B">
              <w:t>s</w:t>
            </w:r>
          </w:p>
        </w:tc>
      </w:tr>
      <w:tr w:rsidR="0097780E" w14:paraId="5471A33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30"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71A331"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80552" w14:paraId="5471A335"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33" w14:textId="77777777" w:rsidR="00E80552" w:rsidRDefault="006463C2">
            <w:r>
              <w:t>1</w:t>
            </w:r>
          </w:p>
        </w:tc>
        <w:tc>
          <w:tcPr>
            <w:tcW w:w="8934" w:type="dxa"/>
          </w:tcPr>
          <w:p w14:paraId="5471A334"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PMID: 37722926, Middle Author, Efficacy and safety of ciclosporin versus methotrexate in the treatment of severe atopic dermatitis in children and young people (TREAT): a </w:t>
            </w:r>
            <w:proofErr w:type="spellStart"/>
            <w:r>
              <w:t>multicentre</w:t>
            </w:r>
            <w:proofErr w:type="spellEnd"/>
            <w:r>
              <w:t xml:space="preserve"> parallel group assessor-blinded clinical trial (16-Nov-2023)</w:t>
            </w:r>
          </w:p>
        </w:tc>
      </w:tr>
      <w:tr w:rsidR="00E80552" w14:paraId="5471A338"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36" w14:textId="77777777" w:rsidR="00E80552" w:rsidRDefault="006463C2">
            <w:r>
              <w:t>2</w:t>
            </w:r>
          </w:p>
        </w:tc>
        <w:tc>
          <w:tcPr>
            <w:tcW w:w="8934" w:type="dxa"/>
          </w:tcPr>
          <w:p w14:paraId="5471A337"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PMID: 29727479, Middle Author, A randomized controlled trial protocol assessing the effectiveness, safety and cost-effectiveness of methotrexate vs. ciclosporin in the treatment of severe atopic eczema in children: the </w:t>
            </w:r>
            <w:proofErr w:type="spellStart"/>
            <w:r>
              <w:t>TREatment</w:t>
            </w:r>
            <w:proofErr w:type="spellEnd"/>
            <w:r>
              <w:t xml:space="preserve"> of severe Atopic eczema Trial (TREAT), Medical Research Council (28-Oct-2018)</w:t>
            </w:r>
          </w:p>
        </w:tc>
      </w:tr>
      <w:tr w:rsidR="00E80552" w14:paraId="5471A33B"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39" w14:textId="77777777" w:rsidR="00E80552" w:rsidRDefault="006463C2">
            <w:r>
              <w:t>3</w:t>
            </w:r>
          </w:p>
        </w:tc>
        <w:tc>
          <w:tcPr>
            <w:tcW w:w="8934" w:type="dxa"/>
          </w:tcPr>
          <w:p w14:paraId="5471A33A"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PMID: 16681572, First Author, UVA1 phototherapy for genital lichen </w:t>
            </w:r>
            <w:proofErr w:type="spellStart"/>
            <w:r>
              <w:t>sclerosus</w:t>
            </w:r>
            <w:proofErr w:type="spellEnd"/>
            <w:r>
              <w:t xml:space="preserve"> (May-2006)</w:t>
            </w:r>
          </w:p>
        </w:tc>
      </w:tr>
      <w:tr w:rsidR="00E80552" w14:paraId="5471A33E"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3C" w14:textId="77777777" w:rsidR="00E80552" w:rsidRDefault="006463C2">
            <w:r>
              <w:t>4</w:t>
            </w:r>
          </w:p>
        </w:tc>
        <w:tc>
          <w:tcPr>
            <w:tcW w:w="8934" w:type="dxa"/>
          </w:tcPr>
          <w:p w14:paraId="5471A33D" w14:textId="77777777" w:rsidR="00E80552" w:rsidRDefault="006463C2">
            <w:pPr>
              <w:cnfStyle w:val="000000010000" w:firstRow="0" w:lastRow="0" w:firstColumn="0" w:lastColumn="0" w:oddVBand="0" w:evenVBand="0" w:oddHBand="0" w:evenHBand="1" w:firstRowFirstColumn="0" w:firstRowLastColumn="0" w:lastRowFirstColumn="0" w:lastRowLastColumn="0"/>
            </w:pPr>
            <w:r>
              <w:t>PMID: 15245526, First Author, A pilot study on the use of wet wraps in infants with moderate atopic eczema (Jul-2004)</w:t>
            </w:r>
          </w:p>
        </w:tc>
      </w:tr>
    </w:tbl>
    <w:p w14:paraId="5471A33F" w14:textId="77777777"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71A34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40" w14:textId="77777777" w:rsidR="0097780E" w:rsidRDefault="00896285" w:rsidP="0097780E">
            <w:pPr>
              <w:pStyle w:val="11TableHeader"/>
              <w:rPr>
                <w:rFonts w:ascii="Arial" w:hAnsi="Arial" w:cs="Arial"/>
                <w:sz w:val="18"/>
                <w:szCs w:val="18"/>
              </w:rPr>
            </w:pPr>
            <w:r>
              <w:t>Research &amp; Clinical Group</w:t>
            </w:r>
          </w:p>
        </w:tc>
      </w:tr>
      <w:tr w:rsidR="0097780E" w14:paraId="5471A344"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42"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71A343"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80552" w14:paraId="5471A347"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45" w14:textId="77777777" w:rsidR="00E80552" w:rsidRDefault="006463C2">
            <w:r>
              <w:t>1</w:t>
            </w:r>
          </w:p>
        </w:tc>
        <w:tc>
          <w:tcPr>
            <w:tcW w:w="8934" w:type="dxa"/>
          </w:tcPr>
          <w:p w14:paraId="5471A346" w14:textId="77777777" w:rsidR="00E80552" w:rsidRDefault="006463C2">
            <w:pPr>
              <w:cnfStyle w:val="000000100000" w:firstRow="0" w:lastRow="0" w:firstColumn="0" w:lastColumn="0" w:oddVBand="0" w:evenVBand="0" w:oddHBand="1" w:evenHBand="0" w:firstRowFirstColumn="0" w:firstRowLastColumn="0" w:lastRowFirstColumn="0" w:lastRowLastColumn="0"/>
            </w:pPr>
            <w:r>
              <w:rPr>
                <w:u w:val="single"/>
              </w:rPr>
              <w:t>Investigator</w:t>
            </w:r>
            <w:r>
              <w:t>: TREAT Trial Investigators</w:t>
            </w:r>
          </w:p>
        </w:tc>
      </w:tr>
      <w:tr w:rsidR="00E80552" w14:paraId="5471A34A"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48" w14:textId="77777777" w:rsidR="00E80552" w:rsidRDefault="006463C2">
            <w:r>
              <w:t>2</w:t>
            </w:r>
          </w:p>
        </w:tc>
        <w:tc>
          <w:tcPr>
            <w:tcW w:w="8934" w:type="dxa"/>
          </w:tcPr>
          <w:p w14:paraId="5471A349" w14:textId="77777777" w:rsidR="00E80552" w:rsidRDefault="006463C2">
            <w:pPr>
              <w:cnfStyle w:val="000000010000" w:firstRow="0" w:lastRow="0" w:firstColumn="0" w:lastColumn="0" w:oddVBand="0" w:evenVBand="0" w:oddHBand="0" w:evenHBand="1" w:firstRowFirstColumn="0" w:firstRowLastColumn="0" w:lastRowFirstColumn="0" w:lastRowLastColumn="0"/>
            </w:pPr>
            <w:r>
              <w:rPr>
                <w:u w:val="single"/>
              </w:rPr>
              <w:t>Collaborator</w:t>
            </w:r>
            <w:r>
              <w:t>: UK-Irish A-STAR Study Group</w:t>
            </w:r>
          </w:p>
        </w:tc>
      </w:tr>
    </w:tbl>
    <w:p w14:paraId="5471A34B" w14:textId="77777777"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14:paraId="5471A34D"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4C" w14:textId="77777777" w:rsidR="006F56C0" w:rsidRDefault="006F56C0" w:rsidP="0055394F">
            <w:pPr>
              <w:pStyle w:val="11TableHeader"/>
              <w:rPr>
                <w:rFonts w:ascii="Arial" w:hAnsi="Arial" w:cs="Arial"/>
                <w:sz w:val="18"/>
                <w:szCs w:val="18"/>
              </w:rPr>
            </w:pPr>
            <w:r>
              <w:t>Grants Support</w:t>
            </w:r>
          </w:p>
        </w:tc>
      </w:tr>
      <w:tr w:rsidR="006F56C0" w14:paraId="5471A350"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4E" w14:textId="77777777" w:rsidR="006F56C0" w:rsidRPr="0097780E" w:rsidRDefault="006F56C0" w:rsidP="0055394F">
            <w:pPr>
              <w:pStyle w:val="12TableTitle"/>
              <w:rPr>
                <w:color w:val="000000"/>
                <w:sz w:val="18"/>
              </w:rPr>
            </w:pPr>
            <w:proofErr w:type="spellStart"/>
            <w:r w:rsidRPr="0097780E">
              <w:rPr>
                <w:color w:val="000000"/>
                <w:sz w:val="18"/>
              </w:rPr>
              <w:lastRenderedPageBreak/>
              <w:t>S.No</w:t>
            </w:r>
            <w:proofErr w:type="spellEnd"/>
          </w:p>
        </w:tc>
        <w:tc>
          <w:tcPr>
            <w:tcW w:w="4665" w:type="pct"/>
            <w:shd w:val="clear" w:color="auto" w:fill="91ADD7"/>
          </w:tcPr>
          <w:p w14:paraId="5471A34F" w14:textId="77777777"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w:t>
            </w:r>
            <w:r w:rsidR="007F24C4">
              <w:rPr>
                <w:color w:val="000000"/>
                <w:sz w:val="18"/>
              </w:rPr>
              <w:t>t_ID</w:t>
            </w:r>
            <w:proofErr w:type="spellEnd"/>
            <w:r w:rsidR="007F24C4">
              <w:rPr>
                <w:color w:val="000000"/>
                <w:sz w:val="18"/>
              </w:rPr>
              <w:t>, Role, Study Title, Organis</w:t>
            </w:r>
            <w:r>
              <w:rPr>
                <w:color w:val="000000"/>
                <w:sz w:val="18"/>
              </w:rPr>
              <w:t>ation, Grant Year</w:t>
            </w:r>
          </w:p>
        </w:tc>
      </w:tr>
      <w:tr w:rsidR="00E80552" w14:paraId="5471A353"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51" w14:textId="77777777" w:rsidR="00E80552" w:rsidRDefault="006463C2">
            <w:r>
              <w:t>1</w:t>
            </w:r>
          </w:p>
        </w:tc>
        <w:tc>
          <w:tcPr>
            <w:tcW w:w="8934" w:type="dxa"/>
          </w:tcPr>
          <w:p w14:paraId="5471A352"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13/50/12, Co-Investigator, Assessing the efficacy and safety of methotrexate vs ciclosporin in the treatment of severe atopic eczema in children: the </w:t>
            </w:r>
            <w:proofErr w:type="spellStart"/>
            <w:r>
              <w:t>TREatment</w:t>
            </w:r>
            <w:proofErr w:type="spellEnd"/>
            <w:r>
              <w:t xml:space="preserve"> of severe Atopic eczema in children Taskforce (TREAT) </w:t>
            </w:r>
            <w:proofErr w:type="spellStart"/>
            <w:r>
              <w:t>randomised</w:t>
            </w:r>
            <w:proofErr w:type="spellEnd"/>
            <w:r>
              <w:t xml:space="preserve"> controlled trial, National Institute for Health and Care Research (May-2015 - Jun-2022)</w:t>
            </w:r>
          </w:p>
        </w:tc>
      </w:tr>
    </w:tbl>
    <w:p w14:paraId="5471A354" w14:textId="77777777"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14:paraId="5471A356"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55" w14:textId="77777777" w:rsidR="00964A02" w:rsidRDefault="00964A02" w:rsidP="0055394F">
            <w:pPr>
              <w:pStyle w:val="11TableHeader"/>
              <w:rPr>
                <w:rFonts w:ascii="Arial" w:hAnsi="Arial" w:cs="Arial"/>
                <w:sz w:val="18"/>
                <w:szCs w:val="18"/>
              </w:rPr>
            </w:pPr>
            <w:r>
              <w:t>Guidelines</w:t>
            </w:r>
          </w:p>
        </w:tc>
      </w:tr>
      <w:tr w:rsidR="00964A02" w14:paraId="5471A359"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57" w14:textId="77777777"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71A358" w14:textId="77777777"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7F24C4">
              <w:rPr>
                <w:color w:val="000000"/>
                <w:sz w:val="18"/>
              </w:rPr>
              <w:t>line Title, Organis</w:t>
            </w:r>
            <w:r w:rsidR="00C75EF8">
              <w:rPr>
                <w:color w:val="000000"/>
                <w:sz w:val="18"/>
              </w:rPr>
              <w:t>ation Name, P</w:t>
            </w:r>
            <w:r>
              <w:rPr>
                <w:color w:val="000000"/>
                <w:sz w:val="18"/>
              </w:rPr>
              <w:t>ublished Year</w:t>
            </w:r>
          </w:p>
        </w:tc>
      </w:tr>
      <w:tr w:rsidR="00E80552" w14:paraId="5471A35C"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5A" w14:textId="77777777" w:rsidR="00E80552" w:rsidRDefault="006463C2">
            <w:r>
              <w:t>1</w:t>
            </w:r>
          </w:p>
        </w:tc>
        <w:tc>
          <w:tcPr>
            <w:tcW w:w="8934" w:type="dxa"/>
          </w:tcPr>
          <w:p w14:paraId="5471A35B" w14:textId="77777777" w:rsidR="00E80552" w:rsidRDefault="006463C2">
            <w:pPr>
              <w:cnfStyle w:val="000000100000" w:firstRow="0" w:lastRow="0" w:firstColumn="0" w:lastColumn="0" w:oddVBand="0" w:evenVBand="0" w:oddHBand="1" w:evenHBand="0" w:firstRowFirstColumn="0" w:firstRowLastColumn="0" w:lastRowFirstColumn="0" w:lastRowLastColumn="0"/>
            </w:pPr>
            <w:r>
              <w:rPr>
                <w:u w:val="single"/>
              </w:rPr>
              <w:t>Author</w:t>
            </w:r>
            <w:r>
              <w:t>: Management of atopic eczema in children, NHS Greater Glasgow and Clyde, 18-Dec-2023</w:t>
            </w:r>
          </w:p>
        </w:tc>
      </w:tr>
      <w:tr w:rsidR="00E80552" w14:paraId="5471A35F"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5D" w14:textId="77777777" w:rsidR="00E80552" w:rsidRDefault="006463C2">
            <w:r>
              <w:t>2</w:t>
            </w:r>
          </w:p>
        </w:tc>
        <w:tc>
          <w:tcPr>
            <w:tcW w:w="8934" w:type="dxa"/>
          </w:tcPr>
          <w:p w14:paraId="5471A35E" w14:textId="77777777" w:rsidR="00E80552" w:rsidRDefault="006463C2">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Oral propranolol in the treatment of proliferating infantile </w:t>
            </w:r>
            <w:proofErr w:type="spellStart"/>
            <w:r>
              <w:t>haemangiomas</w:t>
            </w:r>
            <w:proofErr w:type="spellEnd"/>
            <w:r>
              <w:t xml:space="preserve">: British Society for </w:t>
            </w:r>
            <w:proofErr w:type="spellStart"/>
            <w:r>
              <w:t>Paediatric</w:t>
            </w:r>
            <w:proofErr w:type="spellEnd"/>
            <w:r>
              <w:t xml:space="preserve"> Dermatology consensus guidelines, British Society for </w:t>
            </w:r>
            <w:proofErr w:type="spellStart"/>
            <w:r>
              <w:t>Paediatric</w:t>
            </w:r>
            <w:proofErr w:type="spellEnd"/>
            <w:r>
              <w:t xml:space="preserve"> Dermatology, Sep-2018</w:t>
            </w:r>
          </w:p>
        </w:tc>
      </w:tr>
    </w:tbl>
    <w:p w14:paraId="5471A360" w14:textId="77777777" w:rsidR="00964A02" w:rsidRDefault="00964A02" w:rsidP="00763471">
      <w:pPr>
        <w:spacing w:after="0" w:line="240" w:lineRule="auto"/>
        <w:rPr>
          <w:rFonts w:ascii="Arial" w:hAnsi="Arial" w:cs="Arial"/>
          <w:sz w:val="18"/>
          <w:szCs w:val="18"/>
        </w:rPr>
      </w:pPr>
    </w:p>
    <w:p w14:paraId="5471A361"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71A363"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62" w14:textId="77777777" w:rsidR="0097780E" w:rsidRDefault="0097780E" w:rsidP="0097780E">
            <w:pPr>
              <w:pStyle w:val="11TableHeader"/>
              <w:rPr>
                <w:rFonts w:ascii="Arial" w:hAnsi="Arial" w:cs="Arial"/>
                <w:sz w:val="18"/>
                <w:szCs w:val="18"/>
              </w:rPr>
            </w:pPr>
            <w:r w:rsidRPr="0097780E">
              <w:t>Presentations</w:t>
            </w:r>
          </w:p>
        </w:tc>
      </w:tr>
      <w:tr w:rsidR="0097780E" w14:paraId="5471A36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64"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71A365"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80552" w14:paraId="5471A369"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67" w14:textId="77777777" w:rsidR="00E80552" w:rsidRDefault="006463C2">
            <w:r>
              <w:t>1</w:t>
            </w:r>
          </w:p>
        </w:tc>
        <w:tc>
          <w:tcPr>
            <w:tcW w:w="8934" w:type="dxa"/>
          </w:tcPr>
          <w:p w14:paraId="5471A368" w14:textId="77777777" w:rsidR="00E80552" w:rsidRDefault="006463C2">
            <w:pPr>
              <w:cnfStyle w:val="000000100000" w:firstRow="0" w:lastRow="0" w:firstColumn="0" w:lastColumn="0" w:oddVBand="0" w:evenVBand="0" w:oddHBand="1" w:evenHBand="0" w:firstRowFirstColumn="0" w:firstRowLastColumn="0" w:lastRowFirstColumn="0" w:lastRowLastColumn="0"/>
            </w:pPr>
            <w:r>
              <w:t>2024 - 104th Annual Meeting of the British Association of Dermatologists (BAD), The phenotypic spectrum of MBTPS2 mutations: two illustrative cases, Speaker, 3-Jul-2024, Manchester, England</w:t>
            </w:r>
          </w:p>
        </w:tc>
      </w:tr>
      <w:tr w:rsidR="00E80552" w14:paraId="5471A36C"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6A" w14:textId="77777777" w:rsidR="00E80552" w:rsidRDefault="006463C2">
            <w:r>
              <w:t>2</w:t>
            </w:r>
          </w:p>
        </w:tc>
        <w:tc>
          <w:tcPr>
            <w:tcW w:w="8934" w:type="dxa"/>
          </w:tcPr>
          <w:p w14:paraId="5471A36B"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2024 - 104th Annual Meeting of the British Association of Dermatologists (BAD), Comparing the treatment effectiveness and safety of ciclosporin, dupilumab and methotrexate in adult and </w:t>
            </w:r>
            <w:proofErr w:type="spellStart"/>
            <w:r>
              <w:t>paediatric</w:t>
            </w:r>
            <w:proofErr w:type="spellEnd"/>
            <w:r>
              <w:t xml:space="preserve"> patients with atopic eczema: results from the </w:t>
            </w:r>
            <w:proofErr w:type="spellStart"/>
            <w:r>
              <w:t>UKIrish</w:t>
            </w:r>
            <w:proofErr w:type="spellEnd"/>
            <w:r>
              <w:t xml:space="preserve"> A-STAR register, Speaker, 3-Jul-2024, Manchester, England</w:t>
            </w:r>
          </w:p>
        </w:tc>
      </w:tr>
      <w:tr w:rsidR="00E80552" w14:paraId="5471A36F"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6D" w14:textId="77777777" w:rsidR="00E80552" w:rsidRDefault="006463C2">
            <w:r>
              <w:t>3</w:t>
            </w:r>
          </w:p>
        </w:tc>
        <w:tc>
          <w:tcPr>
            <w:tcW w:w="8934" w:type="dxa"/>
          </w:tcPr>
          <w:p w14:paraId="5471A36E" w14:textId="77777777" w:rsidR="00E80552" w:rsidRDefault="006463C2">
            <w:pPr>
              <w:cnfStyle w:val="000000100000" w:firstRow="0" w:lastRow="0" w:firstColumn="0" w:lastColumn="0" w:oddVBand="0" w:evenVBand="0" w:oddHBand="1" w:evenHBand="0" w:firstRowFirstColumn="0" w:firstRowLastColumn="0" w:lastRowFirstColumn="0" w:lastRowLastColumn="0"/>
            </w:pPr>
            <w:r>
              <w:t>2024 - Spring Meeting Irish Association of Dermatologists (IAD), Interesting cases from Joint Rheumatology/Dermatology clinic, Speaker, 10-May-2024, Kildare, Ireland</w:t>
            </w:r>
          </w:p>
        </w:tc>
      </w:tr>
      <w:tr w:rsidR="00E80552" w14:paraId="5471A372"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70" w14:textId="77777777" w:rsidR="00E80552" w:rsidRDefault="006463C2">
            <w:r>
              <w:t>4</w:t>
            </w:r>
          </w:p>
        </w:tc>
        <w:tc>
          <w:tcPr>
            <w:tcW w:w="8934" w:type="dxa"/>
          </w:tcPr>
          <w:p w14:paraId="5471A371" w14:textId="77777777" w:rsidR="00E80552" w:rsidRDefault="006463C2">
            <w:pPr>
              <w:cnfStyle w:val="000000010000" w:firstRow="0" w:lastRow="0" w:firstColumn="0" w:lastColumn="0" w:oddVBand="0" w:evenVBand="0" w:oddHBand="0" w:evenHBand="1" w:firstRowFirstColumn="0" w:firstRowLastColumn="0" w:lastRowFirstColumn="0" w:lastRowLastColumn="0"/>
            </w:pPr>
            <w:r>
              <w:t>2024 - Spring Meeting Irish Association of Dermatologists (IAD), Advice and Guidance as a tool to manage workload, Speaker, 10-May-2024, Kildare, Ireland</w:t>
            </w:r>
          </w:p>
        </w:tc>
      </w:tr>
      <w:tr w:rsidR="00E80552" w14:paraId="5471A375"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73" w14:textId="77777777" w:rsidR="00E80552" w:rsidRDefault="006463C2">
            <w:r>
              <w:t>5</w:t>
            </w:r>
          </w:p>
        </w:tc>
        <w:tc>
          <w:tcPr>
            <w:tcW w:w="8934" w:type="dxa"/>
          </w:tcPr>
          <w:p w14:paraId="5471A374" w14:textId="77777777" w:rsidR="00E80552" w:rsidRDefault="006463C2">
            <w:pPr>
              <w:cnfStyle w:val="000000100000" w:firstRow="0" w:lastRow="0" w:firstColumn="0" w:lastColumn="0" w:oddVBand="0" w:evenVBand="0" w:oddHBand="1" w:evenHBand="0" w:firstRowFirstColumn="0" w:firstRowLastColumn="0" w:lastRowFirstColumn="0" w:lastRowLastColumn="0"/>
            </w:pPr>
            <w:r>
              <w:t>2022 - 51st Annual Meeting of the European Society for Dermatological Research (ESDR), A novel skin phenotype resulting from heterozygous deletion of six keratin genes, Speaker, 30-Sep-2024, Amsterdam, The Netherlands</w:t>
            </w:r>
          </w:p>
        </w:tc>
      </w:tr>
      <w:tr w:rsidR="00E80552" w14:paraId="5471A378"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76" w14:textId="77777777" w:rsidR="00E80552" w:rsidRDefault="006463C2">
            <w:r>
              <w:t>6</w:t>
            </w:r>
          </w:p>
        </w:tc>
        <w:tc>
          <w:tcPr>
            <w:tcW w:w="8934" w:type="dxa"/>
          </w:tcPr>
          <w:p w14:paraId="5471A377" w14:textId="77777777" w:rsidR="00E80552" w:rsidRDefault="006463C2">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A novel skin phenotype resulting from heterozygous deletion of six keratin genes, Speaker, 30-Sep-2022, Amsterdam, The Netherlands</w:t>
            </w:r>
          </w:p>
        </w:tc>
      </w:tr>
      <w:tr w:rsidR="00E80552" w14:paraId="5471A37B"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79" w14:textId="77777777" w:rsidR="00E80552" w:rsidRDefault="006463C2">
            <w:r>
              <w:t>7</w:t>
            </w:r>
          </w:p>
        </w:tc>
        <w:tc>
          <w:tcPr>
            <w:tcW w:w="8934" w:type="dxa"/>
          </w:tcPr>
          <w:p w14:paraId="5471A37A" w14:textId="77777777" w:rsidR="00E80552" w:rsidRDefault="006463C2">
            <w:pPr>
              <w:cnfStyle w:val="000000100000" w:firstRow="0" w:lastRow="0" w:firstColumn="0" w:lastColumn="0" w:oddVBand="0" w:evenVBand="0" w:oddHBand="1" w:evenHBand="0" w:firstRowFirstColumn="0" w:firstRowLastColumn="0" w:lastRowFirstColumn="0" w:lastRowLastColumn="0"/>
            </w:pPr>
            <w:r>
              <w:t>2022 - 102nd Annual Meeting of the British Association of Dermatologists (BAD), BAD Judging Committee, Jul-2022, Glasgow, Scotland</w:t>
            </w:r>
          </w:p>
        </w:tc>
      </w:tr>
      <w:tr w:rsidR="00E80552" w14:paraId="5471A37E"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7C" w14:textId="77777777" w:rsidR="00E80552" w:rsidRDefault="006463C2">
            <w:r>
              <w:t>8</w:t>
            </w:r>
          </w:p>
        </w:tc>
        <w:tc>
          <w:tcPr>
            <w:tcW w:w="8934" w:type="dxa"/>
          </w:tcPr>
          <w:p w14:paraId="5471A37D"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2022 - 102nd Annual Meeting of the British Association of Dermatologists (BAD), Survey of caregiver satisfaction with remote versus face-to-face consultations in a tertiary </w:t>
            </w:r>
            <w:proofErr w:type="spellStart"/>
            <w:r>
              <w:t>paediatric</w:t>
            </w:r>
            <w:proofErr w:type="spellEnd"/>
            <w:r>
              <w:t xml:space="preserve"> dermatology clinic during the COVID-19 pandemic, Speaker, 7-Jul-2022, Glasgow, Scotland</w:t>
            </w:r>
          </w:p>
        </w:tc>
      </w:tr>
      <w:tr w:rsidR="00E80552" w14:paraId="5471A381"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7F" w14:textId="77777777" w:rsidR="00E80552" w:rsidRDefault="006463C2">
            <w:r>
              <w:t>9</w:t>
            </w:r>
          </w:p>
        </w:tc>
        <w:tc>
          <w:tcPr>
            <w:tcW w:w="8934" w:type="dxa"/>
          </w:tcPr>
          <w:p w14:paraId="5471A380"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2021 - 14th World Congress of </w:t>
            </w:r>
            <w:proofErr w:type="spellStart"/>
            <w:r>
              <w:t>Paediatric</w:t>
            </w:r>
            <w:proofErr w:type="spellEnd"/>
            <w:r>
              <w:t xml:space="preserve"> Dermatology, Dermatological Emergencies, Speaker, 22-Sep-2021, Edinburgh, Scotland</w:t>
            </w:r>
          </w:p>
        </w:tc>
      </w:tr>
      <w:tr w:rsidR="00E80552" w14:paraId="5471A384"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82" w14:textId="77777777" w:rsidR="00E80552" w:rsidRDefault="006463C2">
            <w:r>
              <w:t>10</w:t>
            </w:r>
          </w:p>
        </w:tc>
        <w:tc>
          <w:tcPr>
            <w:tcW w:w="8934" w:type="dxa"/>
          </w:tcPr>
          <w:p w14:paraId="5471A383"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2021 - 14th World Congress of </w:t>
            </w:r>
            <w:proofErr w:type="spellStart"/>
            <w:r>
              <w:t>Paediatric</w:t>
            </w:r>
            <w:proofErr w:type="spellEnd"/>
            <w:r>
              <w:t xml:space="preserve"> Dermatology, Member, Local </w:t>
            </w:r>
            <w:proofErr w:type="spellStart"/>
            <w:r>
              <w:t>Organising</w:t>
            </w:r>
            <w:proofErr w:type="spellEnd"/>
            <w:r>
              <w:t xml:space="preserve"> Committee, Sep-2021, Edinburgh, Scotland</w:t>
            </w:r>
          </w:p>
        </w:tc>
      </w:tr>
      <w:tr w:rsidR="00E80552" w14:paraId="5471A387"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85" w14:textId="77777777" w:rsidR="00E80552" w:rsidRDefault="006463C2">
            <w:r>
              <w:t>11</w:t>
            </w:r>
          </w:p>
        </w:tc>
        <w:tc>
          <w:tcPr>
            <w:tcW w:w="8934" w:type="dxa"/>
          </w:tcPr>
          <w:p w14:paraId="5471A386"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2021 - 14th World Congress of </w:t>
            </w:r>
            <w:proofErr w:type="spellStart"/>
            <w:r>
              <w:t>Paediatric</w:t>
            </w:r>
            <w:proofErr w:type="spellEnd"/>
            <w:r>
              <w:t xml:space="preserve"> Dermatology, Atopic Dermatitis Update, Chair, 23-Sep-2021, Edinburgh, Scotland</w:t>
            </w:r>
          </w:p>
        </w:tc>
      </w:tr>
      <w:tr w:rsidR="00E80552" w14:paraId="5471A38A"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88" w14:textId="77777777" w:rsidR="00E80552" w:rsidRDefault="006463C2">
            <w:r>
              <w:t>12</w:t>
            </w:r>
          </w:p>
        </w:tc>
        <w:tc>
          <w:tcPr>
            <w:tcW w:w="8934" w:type="dxa"/>
          </w:tcPr>
          <w:p w14:paraId="5471A389"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2020 - 100th Annual Meeting of the British Association of Dermatologists (BAD), To test or not to test? A 6-year review of a national </w:t>
            </w:r>
            <w:proofErr w:type="spellStart"/>
            <w:r>
              <w:t>telelinked</w:t>
            </w:r>
            <w:proofErr w:type="spellEnd"/>
            <w:r>
              <w:t xml:space="preserve"> epithelial genetics multidisciplinary team, Speaker, Sep-2020</w:t>
            </w:r>
          </w:p>
        </w:tc>
      </w:tr>
      <w:tr w:rsidR="00E80552" w14:paraId="5471A38D"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8B" w14:textId="77777777" w:rsidR="00E80552" w:rsidRDefault="006463C2">
            <w:r>
              <w:t>13</w:t>
            </w:r>
          </w:p>
        </w:tc>
        <w:tc>
          <w:tcPr>
            <w:tcW w:w="8934" w:type="dxa"/>
          </w:tcPr>
          <w:p w14:paraId="5471A38C" w14:textId="77777777" w:rsidR="00E80552" w:rsidRDefault="006463C2">
            <w:pPr>
              <w:cnfStyle w:val="000000100000" w:firstRow="0" w:lastRow="0" w:firstColumn="0" w:lastColumn="0" w:oddVBand="0" w:evenVBand="0" w:oddHBand="1" w:evenHBand="0" w:firstRowFirstColumn="0" w:firstRowLastColumn="0" w:lastRowFirstColumn="0" w:lastRowLastColumn="0"/>
            </w:pPr>
            <w:r>
              <w:t>2020 - 100th Annual Meeting of the British Association of Dermatologists (BAD), The use of systemic immunomodulatory agents in the treatment of children and adolescents with atopic eczema: lessons from the UK–Irish Atopic Eczema Systemic Therapy (A-STAR) Register, Speaker, Sep-2020</w:t>
            </w:r>
          </w:p>
        </w:tc>
      </w:tr>
      <w:tr w:rsidR="00E80552" w14:paraId="5471A390"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8E" w14:textId="77777777" w:rsidR="00E80552" w:rsidRDefault="006463C2">
            <w:r>
              <w:t>14</w:t>
            </w:r>
          </w:p>
        </w:tc>
        <w:tc>
          <w:tcPr>
            <w:tcW w:w="8934" w:type="dxa"/>
          </w:tcPr>
          <w:p w14:paraId="5471A38F"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2019 - 34th Annual Meeting of British Society for </w:t>
            </w:r>
            <w:proofErr w:type="spellStart"/>
            <w:r>
              <w:t>Paediatric</w:t>
            </w:r>
            <w:proofErr w:type="spellEnd"/>
            <w:r>
              <w:t xml:space="preserve"> Dermatology (BSPD), New treatments for challenging conditions, Chair, 8-Nov-2019, Belfast, Northern Ireland</w:t>
            </w:r>
          </w:p>
        </w:tc>
      </w:tr>
      <w:tr w:rsidR="00E80552" w14:paraId="5471A393"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91" w14:textId="77777777" w:rsidR="00E80552" w:rsidRDefault="006463C2">
            <w:r>
              <w:t>15</w:t>
            </w:r>
          </w:p>
        </w:tc>
        <w:tc>
          <w:tcPr>
            <w:tcW w:w="8934" w:type="dxa"/>
          </w:tcPr>
          <w:p w14:paraId="5471A392" w14:textId="77777777" w:rsidR="00E80552" w:rsidRDefault="006463C2">
            <w:pPr>
              <w:cnfStyle w:val="000000100000" w:firstRow="0" w:lastRow="0" w:firstColumn="0" w:lastColumn="0" w:oddVBand="0" w:evenVBand="0" w:oddHBand="1" w:evenHBand="0" w:firstRowFirstColumn="0" w:firstRowLastColumn="0" w:lastRowFirstColumn="0" w:lastRowLastColumn="0"/>
            </w:pPr>
            <w:r>
              <w:t>2018 - 98th Annual Meeting of the British Association of Dermatologists (BAD), Neonatal lupus erythematosus associated with ribonucleoprotein antibodies presenting as lip ulceration, Speaker, 5-Jul-2018, Edinburgh, Scotland</w:t>
            </w:r>
          </w:p>
        </w:tc>
      </w:tr>
      <w:tr w:rsidR="00E80552" w14:paraId="5471A396"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94" w14:textId="77777777" w:rsidR="00E80552" w:rsidRDefault="006463C2">
            <w:r>
              <w:t>16</w:t>
            </w:r>
          </w:p>
        </w:tc>
        <w:tc>
          <w:tcPr>
            <w:tcW w:w="8934" w:type="dxa"/>
          </w:tcPr>
          <w:p w14:paraId="5471A395" w14:textId="77777777" w:rsidR="00E80552" w:rsidRDefault="006463C2">
            <w:pPr>
              <w:cnfStyle w:val="000000010000" w:firstRow="0" w:lastRow="0" w:firstColumn="0" w:lastColumn="0" w:oddVBand="0" w:evenVBand="0" w:oddHBand="0" w:evenHBand="1" w:firstRowFirstColumn="0" w:firstRowLastColumn="0" w:lastRowFirstColumn="0" w:lastRowLastColumn="0"/>
            </w:pPr>
            <w:r>
              <w:t xml:space="preserve">2017 - 97th Annual Meeting of the British Association of Dermatologists (BAD), Propranolol in the treatment of infantile </w:t>
            </w:r>
            <w:proofErr w:type="spellStart"/>
            <w:r>
              <w:t>haemangiomas</w:t>
            </w:r>
            <w:proofErr w:type="spellEnd"/>
            <w:r>
              <w:t xml:space="preserve">: British Society for </w:t>
            </w:r>
            <w:proofErr w:type="spellStart"/>
            <w:r>
              <w:t>Paediatric</w:t>
            </w:r>
            <w:proofErr w:type="spellEnd"/>
            <w:r>
              <w:t xml:space="preserve"> Dermatology consensus guidelines, Speaker, 6-Jul-2017, Liverpool, England</w:t>
            </w:r>
          </w:p>
        </w:tc>
      </w:tr>
      <w:tr w:rsidR="00E80552" w14:paraId="5471A399"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97" w14:textId="77777777" w:rsidR="00E80552" w:rsidRDefault="006463C2">
            <w:r>
              <w:t>17</w:t>
            </w:r>
          </w:p>
        </w:tc>
        <w:tc>
          <w:tcPr>
            <w:tcW w:w="8934" w:type="dxa"/>
          </w:tcPr>
          <w:p w14:paraId="5471A398" w14:textId="77777777" w:rsidR="00E80552" w:rsidRDefault="006463C2">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First case of constitutional mismatch repair deficiency associated with congenital melanocytic naevus, Speaker, 6-Jul-2017, Liverpool, England</w:t>
            </w:r>
          </w:p>
        </w:tc>
      </w:tr>
      <w:tr w:rsidR="00E80552" w14:paraId="5471A39C"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9A" w14:textId="77777777" w:rsidR="00E80552" w:rsidRDefault="006463C2">
            <w:r>
              <w:t>18</w:t>
            </w:r>
          </w:p>
        </w:tc>
        <w:tc>
          <w:tcPr>
            <w:tcW w:w="8934" w:type="dxa"/>
          </w:tcPr>
          <w:p w14:paraId="5471A39B" w14:textId="77777777" w:rsidR="00E80552" w:rsidRDefault="006463C2">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Novel signal transducer and activator of transcription 3 gain-of-function mutation associated with severe skin and bowel manifestations temporarily improved through interleukin-6 inhibition, Speaker, 5-Jul-2017, Liverpool, England</w:t>
            </w:r>
          </w:p>
        </w:tc>
      </w:tr>
      <w:tr w:rsidR="00E80552" w14:paraId="5471A39F"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9D" w14:textId="77777777" w:rsidR="00E80552" w:rsidRDefault="006463C2">
            <w:r>
              <w:t>19</w:t>
            </w:r>
          </w:p>
        </w:tc>
        <w:tc>
          <w:tcPr>
            <w:tcW w:w="8934" w:type="dxa"/>
          </w:tcPr>
          <w:p w14:paraId="5471A39E" w14:textId="0FFE0C28" w:rsidR="00E80552" w:rsidRDefault="006463C2">
            <w:pPr>
              <w:cnfStyle w:val="000000100000" w:firstRow="0" w:lastRow="0" w:firstColumn="0" w:lastColumn="0" w:oddVBand="0" w:evenVBand="0" w:oddHBand="1" w:evenHBand="0" w:firstRowFirstColumn="0" w:firstRowLastColumn="0" w:lastRowFirstColumn="0" w:lastRowLastColumn="0"/>
            </w:pPr>
            <w:r>
              <w:t xml:space="preserve">2016 - 96th Annual Meeting of the British Association of Dermatologists (BAD), Member, BSPD </w:t>
            </w:r>
            <w:r w:rsidR="00B247F8">
              <w:t xml:space="preserve">Abstract Selection </w:t>
            </w:r>
            <w:r w:rsidR="00B247F8">
              <w:lastRenderedPageBreak/>
              <w:t>Committee</w:t>
            </w:r>
            <w:r>
              <w:t>, Jul-2016, Birmingham, England</w:t>
            </w:r>
          </w:p>
        </w:tc>
      </w:tr>
      <w:tr w:rsidR="00E80552" w14:paraId="5471A3A2"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A0" w14:textId="77777777" w:rsidR="00E80552" w:rsidRDefault="006463C2">
            <w:r>
              <w:lastRenderedPageBreak/>
              <w:t>20</w:t>
            </w:r>
          </w:p>
        </w:tc>
        <w:tc>
          <w:tcPr>
            <w:tcW w:w="8934" w:type="dxa"/>
          </w:tcPr>
          <w:p w14:paraId="5471A3A1" w14:textId="4C518976" w:rsidR="00E80552" w:rsidRDefault="006463C2">
            <w:pPr>
              <w:cnfStyle w:val="000000010000" w:firstRow="0" w:lastRow="0" w:firstColumn="0" w:lastColumn="0" w:oddVBand="0" w:evenVBand="0" w:oddHBand="0" w:evenHBand="1" w:firstRowFirstColumn="0" w:firstRowLastColumn="0" w:lastRowFirstColumn="0" w:lastRowLastColumn="0"/>
            </w:pPr>
            <w:r>
              <w:t xml:space="preserve">2015 - 95th Annual Meeting of the British Association of Dermatologists (BAD), Member, BSPD </w:t>
            </w:r>
            <w:r w:rsidR="00B247F8">
              <w:t>Abstract Selection Committee</w:t>
            </w:r>
            <w:r>
              <w:t>, Jul-2015, London, England</w:t>
            </w:r>
          </w:p>
        </w:tc>
      </w:tr>
      <w:tr w:rsidR="00E80552" w14:paraId="5471A3A5"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A3" w14:textId="77777777" w:rsidR="00E80552" w:rsidRDefault="006463C2">
            <w:r>
              <w:t>21</w:t>
            </w:r>
          </w:p>
        </w:tc>
        <w:tc>
          <w:tcPr>
            <w:tcW w:w="8934" w:type="dxa"/>
          </w:tcPr>
          <w:p w14:paraId="5471A3A4"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2015 - 95th Annual Meeting of the British Association of Dermatologists (BAD), British Society for </w:t>
            </w:r>
            <w:proofErr w:type="spellStart"/>
            <w:r>
              <w:t>Paediatric</w:t>
            </w:r>
            <w:proofErr w:type="spellEnd"/>
            <w:r>
              <w:t xml:space="preserve"> Dermatology, Session Chair, 9-Jul-2015, London, England</w:t>
            </w:r>
          </w:p>
        </w:tc>
      </w:tr>
      <w:tr w:rsidR="00E80552" w14:paraId="5471A3A8"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A6" w14:textId="77777777" w:rsidR="00E80552" w:rsidRDefault="006463C2">
            <w:r>
              <w:t>22</w:t>
            </w:r>
          </w:p>
        </w:tc>
        <w:tc>
          <w:tcPr>
            <w:tcW w:w="8934" w:type="dxa"/>
          </w:tcPr>
          <w:p w14:paraId="5471A3A7" w14:textId="77777777" w:rsidR="00E80552" w:rsidRDefault="006463C2">
            <w:pPr>
              <w:cnfStyle w:val="000000010000" w:firstRow="0" w:lastRow="0" w:firstColumn="0" w:lastColumn="0" w:oddVBand="0" w:evenVBand="0" w:oddHBand="0" w:evenHBand="1" w:firstRowFirstColumn="0" w:firstRowLastColumn="0" w:lastRowFirstColumn="0" w:lastRowLastColumn="0"/>
            </w:pPr>
            <w:r>
              <w:t>2010 - 90th Annual Meeting of the British Association of Dermatologists (BAD), PA08 – Severity stratification of Children’s Dermatology Life Quality Index (CDLQI) scores, Speaker, 6-Jul-2010, London, England</w:t>
            </w:r>
          </w:p>
        </w:tc>
      </w:tr>
      <w:tr w:rsidR="00E80552" w14:paraId="5471A3AB"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A9" w14:textId="77777777" w:rsidR="00E80552" w:rsidRDefault="006463C2">
            <w:r>
              <w:t>23</w:t>
            </w:r>
          </w:p>
        </w:tc>
        <w:tc>
          <w:tcPr>
            <w:tcW w:w="8934" w:type="dxa"/>
          </w:tcPr>
          <w:p w14:paraId="5471A3AA" w14:textId="77777777" w:rsidR="00E80552" w:rsidRDefault="006463C2">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An investigation of the Clinical and Photobiological Effects of UVA1 in humans using a high output source., Speaker, 10-Jul-2007, Birmingham, England</w:t>
            </w:r>
          </w:p>
        </w:tc>
      </w:tr>
    </w:tbl>
    <w:p w14:paraId="5471A3AC"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71A3A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AD" w14:textId="77777777"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14:paraId="5471A3B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AF"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471A3B0"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E80552" w14:paraId="5471A3B4"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B2" w14:textId="77777777" w:rsidR="00E80552" w:rsidRDefault="006463C2">
            <w:r>
              <w:t>1</w:t>
            </w:r>
          </w:p>
        </w:tc>
        <w:tc>
          <w:tcPr>
            <w:tcW w:w="8934" w:type="dxa"/>
          </w:tcPr>
          <w:p w14:paraId="5471A3B3" w14:textId="77777777" w:rsidR="00E80552" w:rsidRDefault="006463C2">
            <w:pPr>
              <w:cnfStyle w:val="000000100000" w:firstRow="0" w:lastRow="0" w:firstColumn="0" w:lastColumn="0" w:oddVBand="0" w:evenVBand="0" w:oddHBand="1" w:evenHBand="0" w:firstRowFirstColumn="0" w:firstRowLastColumn="0" w:lastRowFirstColumn="0" w:lastRowLastColumn="0"/>
            </w:pPr>
            <w:r>
              <w:rPr>
                <w:u w:val="single"/>
              </w:rPr>
              <w:t>Chair</w:t>
            </w:r>
            <w:r>
              <w:t>: British Skin Foundation (Jun-2022)</w:t>
            </w:r>
          </w:p>
        </w:tc>
      </w:tr>
      <w:tr w:rsidR="00E80552" w14:paraId="5471A3B7"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B5" w14:textId="77777777" w:rsidR="00E80552" w:rsidRDefault="006463C2">
            <w:r>
              <w:t>2</w:t>
            </w:r>
          </w:p>
        </w:tc>
        <w:tc>
          <w:tcPr>
            <w:tcW w:w="8934" w:type="dxa"/>
          </w:tcPr>
          <w:p w14:paraId="5471A3B6" w14:textId="77777777" w:rsidR="00E80552" w:rsidRDefault="006463C2">
            <w:pPr>
              <w:cnfStyle w:val="000000010000" w:firstRow="0" w:lastRow="0" w:firstColumn="0" w:lastColumn="0" w:oddVBand="0" w:evenVBand="0" w:oddHBand="0" w:evenHBand="1" w:firstRowFirstColumn="0" w:firstRowLastColumn="0" w:lastRowFirstColumn="0" w:lastRowLastColumn="0"/>
            </w:pPr>
            <w:r>
              <w:rPr>
                <w:u w:val="single"/>
              </w:rPr>
              <w:t>Member</w:t>
            </w:r>
            <w:r>
              <w:t>: Medical Advisory Board, National Eczema Society (Jun-2021)</w:t>
            </w:r>
          </w:p>
        </w:tc>
      </w:tr>
    </w:tbl>
    <w:p w14:paraId="5471A3B8" w14:textId="77777777" w:rsidR="00164ED9" w:rsidRDefault="00164ED9" w:rsidP="00763471">
      <w:pPr>
        <w:spacing w:after="0" w:line="240" w:lineRule="auto"/>
        <w:rPr>
          <w:rFonts w:ascii="Arial" w:hAnsi="Arial" w:cs="Arial"/>
          <w:sz w:val="18"/>
          <w:szCs w:val="18"/>
        </w:rPr>
      </w:pPr>
    </w:p>
    <w:p w14:paraId="5471A3B9" w14:textId="77777777"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71A3BB"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3BA" w14:textId="77777777" w:rsidR="0097780E" w:rsidRDefault="0097780E" w:rsidP="0097780E">
            <w:pPr>
              <w:pStyle w:val="11TableHeader"/>
              <w:rPr>
                <w:rFonts w:ascii="Arial" w:hAnsi="Arial" w:cs="Arial"/>
                <w:sz w:val="18"/>
                <w:szCs w:val="18"/>
              </w:rPr>
            </w:pPr>
            <w:r w:rsidRPr="0097780E">
              <w:t>Publications</w:t>
            </w:r>
          </w:p>
        </w:tc>
      </w:tr>
      <w:tr w:rsidR="0097780E" w14:paraId="5471A3BE" w14:textId="77777777"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3BC" w14:textId="77777777"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5471A3BD" w14:textId="77777777"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E80552" w14:paraId="5471A3C1"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BF" w14:textId="77777777" w:rsidR="00E80552" w:rsidRDefault="006463C2">
            <w:r>
              <w:t>1</w:t>
            </w:r>
          </w:p>
        </w:tc>
        <w:tc>
          <w:tcPr>
            <w:tcW w:w="8934" w:type="dxa"/>
          </w:tcPr>
          <w:p w14:paraId="5471A3C0"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15347356</w:t>
              </w:r>
            </w:hyperlink>
            <w:r>
              <w:t xml:space="preserve"> ['</w:t>
            </w:r>
            <w:r>
              <w:rPr>
                <w:b/>
                <w:u w:val="single"/>
              </w:rPr>
              <w:t>Beattie PE</w:t>
            </w:r>
            <w:r>
              <w:t>', 'Dawe RS', 'Ferguson J', 'Ibbotson SH'], Lack of efficacy and tolerability of topical PDT for psoriasis in comparison with narrowband UVB phototherapy, Sep-2004, Clinical and experimental dermatology, 29(5):560-2</w:t>
            </w:r>
          </w:p>
        </w:tc>
      </w:tr>
      <w:tr w:rsidR="00E80552" w14:paraId="5471A3C4"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C2" w14:textId="77777777" w:rsidR="00E80552" w:rsidRDefault="006463C2">
            <w:r>
              <w:t>2</w:t>
            </w:r>
          </w:p>
        </w:tc>
        <w:tc>
          <w:tcPr>
            <w:tcW w:w="8934" w:type="dxa"/>
          </w:tcPr>
          <w:p w14:paraId="5471A3C3"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12950351</w:t>
              </w:r>
            </w:hyperlink>
            <w:r>
              <w:t xml:space="preserve"> ['</w:t>
            </w:r>
            <w:r>
              <w:rPr>
                <w:b/>
                <w:u w:val="single"/>
              </w:rPr>
              <w:t>Beattie PE</w:t>
            </w:r>
            <w:r>
              <w:t>', 'Lewis-Jones MS'], Parental knowledge of topical therapies in the treatment of childhood atopic dermatitis, Sep-2003, Clinical and experimental dermatology, 28(5):549-53</w:t>
            </w:r>
          </w:p>
        </w:tc>
      </w:tr>
      <w:tr w:rsidR="00E80552" w14:paraId="5471A3C7"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C5" w14:textId="77777777" w:rsidR="00E80552" w:rsidRDefault="006463C2">
            <w:r>
              <w:t>3</w:t>
            </w:r>
          </w:p>
        </w:tc>
        <w:tc>
          <w:tcPr>
            <w:tcW w:w="8934" w:type="dxa"/>
          </w:tcPr>
          <w:p w14:paraId="5471A3C6"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12975156</w:t>
              </w:r>
            </w:hyperlink>
            <w:r>
              <w:t xml:space="preserve"> ['</w:t>
            </w:r>
            <w:r>
              <w:rPr>
                <w:b/>
                <w:u w:val="single"/>
              </w:rPr>
              <w:t>Beattie PE</w:t>
            </w:r>
            <w:r>
              <w:t>', 'Dawe RS', 'Ibbotson SH', 'Ferguson J'], Characteristics and prognosis of idiopathic solar urticaria: a cohort of 87 cases, Sep-2003, Archives of dermatology, 139(9):1149-54</w:t>
            </w:r>
          </w:p>
        </w:tc>
      </w:tr>
      <w:tr w:rsidR="00E80552" w14:paraId="5471A3CA"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C8" w14:textId="77777777" w:rsidR="00E80552" w:rsidRDefault="006463C2">
            <w:r>
              <w:t>4</w:t>
            </w:r>
          </w:p>
        </w:tc>
        <w:tc>
          <w:tcPr>
            <w:tcW w:w="8934" w:type="dxa"/>
          </w:tcPr>
          <w:p w14:paraId="5471A3C9"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35822506</w:t>
              </w:r>
            </w:hyperlink>
            <w:r>
              <w:t xml:space="preserve"> ['Mohamad J', 'Sarig O', '</w:t>
            </w:r>
            <w:r>
              <w:rPr>
                <w:b/>
                <w:u w:val="single"/>
              </w:rPr>
              <w:t>Beattie P</w:t>
            </w:r>
            <w:r>
              <w:t>', '</w:t>
            </w:r>
            <w:proofErr w:type="spellStart"/>
            <w:r>
              <w:t>Malovitski</w:t>
            </w:r>
            <w:proofErr w:type="spellEnd"/>
            <w:r>
              <w:t xml:space="preserve"> K', 'Assaf S', "O'Toole E", 'Schwartz J', 'Evans H', '</w:t>
            </w:r>
            <w:proofErr w:type="spellStart"/>
            <w:r>
              <w:t>Samuelov</w:t>
            </w:r>
            <w:proofErr w:type="spellEnd"/>
            <w:r>
              <w:t xml:space="preserve"> L', 'Sprecher E'], A unique skin phenotype resulting from a large heterozygous deletion spanning six keratin genes, Nov-2022, 8-Aug-2022, The British journal of dermatology, 187(5):773-777</w:t>
            </w:r>
          </w:p>
        </w:tc>
      </w:tr>
      <w:tr w:rsidR="00E80552" w14:paraId="5471A3CD"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CB" w14:textId="77777777" w:rsidR="00E80552" w:rsidRDefault="006463C2">
            <w:r>
              <w:t>5</w:t>
            </w:r>
          </w:p>
        </w:tc>
        <w:tc>
          <w:tcPr>
            <w:tcW w:w="8934" w:type="dxa"/>
          </w:tcPr>
          <w:p w14:paraId="5471A3CC"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16225614</w:t>
              </w:r>
            </w:hyperlink>
            <w:r>
              <w:t xml:space="preserve"> ['Finlan LE', 'Kernohan NM', 'Thomson G', '</w:t>
            </w:r>
            <w:r>
              <w:rPr>
                <w:b/>
                <w:u w:val="single"/>
              </w:rPr>
              <w:t>Beattie PE</w:t>
            </w:r>
            <w:r>
              <w:t>', 'Hupp TR', 'Ibbotson SH'], Differential effects of 5-aminolaevulinic acid photodynamic therapy and psoralen + ultraviolet A therapy on p53 phosphorylation in normal human skin in vivo, Nov-2005,  The British journal of dermatology  , 153(5):1001-10</w:t>
            </w:r>
          </w:p>
        </w:tc>
      </w:tr>
      <w:tr w:rsidR="00E80552" w14:paraId="5471A3D0"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CE" w14:textId="77777777" w:rsidR="00E80552" w:rsidRDefault="006463C2">
            <w:r>
              <w:t>6</w:t>
            </w:r>
          </w:p>
        </w:tc>
        <w:tc>
          <w:tcPr>
            <w:tcW w:w="8934" w:type="dxa"/>
          </w:tcPr>
          <w:p w14:paraId="5471A3CF"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12410705</w:t>
              </w:r>
            </w:hyperlink>
            <w:r>
              <w:t xml:space="preserve"> ['Holme SA', '</w:t>
            </w:r>
            <w:r>
              <w:rPr>
                <w:b/>
                <w:u w:val="single"/>
              </w:rPr>
              <w:t>Beattie PE</w:t>
            </w:r>
            <w:r>
              <w:t>', 'Fleming CJ'], Cosmetic camouflage advice improves quality of life, Nov-2002, The British journal of dermatology, 147(5):946-9</w:t>
            </w:r>
          </w:p>
        </w:tc>
      </w:tr>
      <w:tr w:rsidR="00E80552" w14:paraId="5471A3D3"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D1" w14:textId="77777777" w:rsidR="00E80552" w:rsidRDefault="006463C2">
            <w:r>
              <w:t>7</w:t>
            </w:r>
          </w:p>
        </w:tc>
        <w:tc>
          <w:tcPr>
            <w:tcW w:w="8934" w:type="dxa"/>
          </w:tcPr>
          <w:p w14:paraId="5471A3D2"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15888160</w:t>
              </w:r>
            </w:hyperlink>
            <w:r>
              <w:t xml:space="preserve"> ['</w:t>
            </w:r>
            <w:r>
              <w:rPr>
                <w:b/>
                <w:u w:val="single"/>
              </w:rPr>
              <w:t>Beattie PE</w:t>
            </w:r>
            <w:r>
              <w:t>', 'Finlan LE', 'Kernohan NM', 'Thomson G', 'Hupp TR', 'Ibbotson SH'], The effect of ultraviolet (UV) A1, UVB and solar-simulated radiation on p53 activation and p21, May-2005, The British journal of dermatology, 152(5):1001-8</w:t>
            </w:r>
          </w:p>
        </w:tc>
      </w:tr>
      <w:tr w:rsidR="00E80552" w14:paraId="5471A3D6"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D4" w14:textId="77777777" w:rsidR="00E80552" w:rsidRDefault="006463C2">
            <w:r>
              <w:t>8</w:t>
            </w:r>
          </w:p>
        </w:tc>
        <w:tc>
          <w:tcPr>
            <w:tcW w:w="8934" w:type="dxa"/>
          </w:tcPr>
          <w:p w14:paraId="5471A3D5"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36387062</w:t>
              </w:r>
            </w:hyperlink>
            <w:r>
              <w:t xml:space="preserve"> ['Bosma AL', 'Ouwerkerk W', 'Heidema MJ', 'Prieto-Merino D', 'Ardern-Jones MR', '</w:t>
            </w:r>
            <w:r>
              <w:rPr>
                <w:b/>
                <w:u w:val="single"/>
              </w:rPr>
              <w:t>Beattie P</w:t>
            </w:r>
            <w:r>
              <w:t>', 'Brown SJ', 'Ingram JR', 'Irvine AD', 'Ogg G', 'Patel P', 'Reynolds NJ', 'Hearn RMR', 'Wan M', 'Warren RB', 'Woolf RT', 'Hyseni AM', '</w:t>
            </w:r>
            <w:proofErr w:type="spellStart"/>
            <w:r>
              <w:t>Gerbens</w:t>
            </w:r>
            <w:proofErr w:type="spellEnd"/>
            <w:r>
              <w:t xml:space="preserve"> LAA', '</w:t>
            </w:r>
            <w:proofErr w:type="spellStart"/>
            <w:r>
              <w:t>Spuls</w:t>
            </w:r>
            <w:proofErr w:type="spellEnd"/>
            <w:r>
              <w:t xml:space="preserve"> PI', 'Flohr C', '</w:t>
            </w:r>
            <w:proofErr w:type="spellStart"/>
            <w:r>
              <w:t>Middelkamp</w:t>
            </w:r>
            <w:proofErr w:type="spellEnd"/>
            <w:r>
              <w:t>-Hup MA'], Comparison of real-world treatment outcomes of systemic immunomodulating therapy in atopic dermatitis patients with dark and light skin types, Mar-2023, 10-Oct-2022, JAAD international, 10:14-24</w:t>
            </w:r>
          </w:p>
        </w:tc>
      </w:tr>
      <w:tr w:rsidR="00E80552" w14:paraId="5471A3D9"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D7" w14:textId="77777777" w:rsidR="00E80552" w:rsidRDefault="006463C2">
            <w:r>
              <w:t>9</w:t>
            </w:r>
          </w:p>
        </w:tc>
        <w:tc>
          <w:tcPr>
            <w:tcW w:w="8934" w:type="dxa"/>
          </w:tcPr>
          <w:p w14:paraId="5471A3D8"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26473312</w:t>
              </w:r>
            </w:hyperlink>
            <w:r>
              <w:t xml:space="preserve"> ['Wedgeworth E', 'Glover M', 'Irvine AD', 'Neri I', '</w:t>
            </w:r>
            <w:proofErr w:type="spellStart"/>
            <w:r>
              <w:t>Baselga</w:t>
            </w:r>
            <w:proofErr w:type="spellEnd"/>
            <w:r>
              <w:t xml:space="preserve"> E', 'Clayton TH', '</w:t>
            </w:r>
            <w:r>
              <w:rPr>
                <w:b/>
                <w:u w:val="single"/>
              </w:rPr>
              <w:t>Beattie PE</w:t>
            </w:r>
            <w:r>
              <w:t>', 'Bjerre JV', 'Burrows NP', '</w:t>
            </w:r>
            <w:proofErr w:type="spellStart"/>
            <w:r>
              <w:t>Foelster</w:t>
            </w:r>
            <w:proofErr w:type="spellEnd"/>
            <w:r>
              <w:t>-Holst R', 'Hedelund L', 'Hernandez-Martin A', 'Audrain H', 'Bhate K', 'Brown SJ', '</w:t>
            </w:r>
            <w:proofErr w:type="spellStart"/>
            <w:r>
              <w:t>Baryschpolec</w:t>
            </w:r>
            <w:proofErr w:type="spellEnd"/>
            <w:r>
              <w:t xml:space="preserve"> S', 'Darne S', 'Durack A', '</w:t>
            </w:r>
            <w:proofErr w:type="spellStart"/>
            <w:r>
              <w:t>Dvorakova</w:t>
            </w:r>
            <w:proofErr w:type="spellEnd"/>
            <w:r>
              <w:t xml:space="preserve"> V', 'Gach J', '</w:t>
            </w:r>
            <w:proofErr w:type="spellStart"/>
            <w:r>
              <w:t>Goldstraw</w:t>
            </w:r>
            <w:proofErr w:type="spellEnd"/>
            <w:r>
              <w:t xml:space="preserve"> N', 'Goodyear H', '</w:t>
            </w:r>
            <w:proofErr w:type="spellStart"/>
            <w:r>
              <w:t>Grabczynska</w:t>
            </w:r>
            <w:proofErr w:type="spellEnd"/>
            <w:r>
              <w:t xml:space="preserve"> S', 'Greenblatt D', 'Halpern J', 'Hearn RM', 'Hoey S', 'Hughes B', 'Jayaraj R', 'Johansson EK', 'Lam M', 'Leech S', "O'Regan GM", 'Morrison D', 'Porter W', 'Ramesh R', 'Schill T', 'Shaw L', 'Taylor AE', 'Taylor R', 'Thomson J', 'Tiffin P', '</w:t>
            </w:r>
            <w:proofErr w:type="spellStart"/>
            <w:r>
              <w:t>Tsakok</w:t>
            </w:r>
            <w:proofErr w:type="spellEnd"/>
            <w:r>
              <w:t xml:space="preserve"> M', '</w:t>
            </w:r>
            <w:proofErr w:type="spellStart"/>
            <w:r>
              <w:t>Janmohamed</w:t>
            </w:r>
            <w:proofErr w:type="spellEnd"/>
            <w:r>
              <w:t xml:space="preserve"> SR', '</w:t>
            </w:r>
            <w:proofErr w:type="spellStart"/>
            <w:r>
              <w:t>Laguda</w:t>
            </w:r>
            <w:proofErr w:type="spellEnd"/>
            <w:r>
              <w:t xml:space="preserve"> B', 'McPherson T', '</w:t>
            </w:r>
            <w:proofErr w:type="spellStart"/>
            <w:r>
              <w:t>Oranje</w:t>
            </w:r>
            <w:proofErr w:type="spellEnd"/>
            <w:r>
              <w:t xml:space="preserve"> AP', 'Patrizi A', 'Ravenscroft JC', 'Shahidullah H', 'Solman L', 'Svensson A', 'Wahlgren CF', 'Hoeger PH', 'Flohr C'], Propranolol in the treatment of infantile </w:t>
            </w:r>
            <w:proofErr w:type="spellStart"/>
            <w:r>
              <w:t>haemangiomas</w:t>
            </w:r>
            <w:proofErr w:type="spellEnd"/>
            <w:r>
              <w:t xml:space="preserve">: lessons from the European Propranolol In the Treatment of Complicated </w:t>
            </w:r>
            <w:proofErr w:type="spellStart"/>
            <w:r>
              <w:t>Haemangiomas</w:t>
            </w:r>
            <w:proofErr w:type="spellEnd"/>
            <w:r>
              <w:t xml:space="preserve"> (PITCH) Taskforce survey, Mar-2016, 26-Dec-2015, The British journal of dermatology, 174(3):594-601</w:t>
            </w:r>
          </w:p>
        </w:tc>
      </w:tr>
      <w:tr w:rsidR="00E80552" w14:paraId="5471A3DC"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DA" w14:textId="77777777" w:rsidR="00E80552" w:rsidRDefault="006463C2">
            <w:r>
              <w:t>10</w:t>
            </w:r>
          </w:p>
        </w:tc>
        <w:tc>
          <w:tcPr>
            <w:tcW w:w="8934" w:type="dxa"/>
          </w:tcPr>
          <w:p w14:paraId="5471A3DB"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16487100</w:t>
              </w:r>
            </w:hyperlink>
            <w:r>
              <w:t xml:space="preserve"> ['</w:t>
            </w:r>
            <w:r>
              <w:rPr>
                <w:b/>
                <w:u w:val="single"/>
              </w:rPr>
              <w:t>Beattie PE</w:t>
            </w:r>
            <w:r>
              <w:t xml:space="preserve">', 'Dawe RS', 'Ibbotson SH', 'Ferguson J'], UVA1 phototherapy for treatment of necrobiosis </w:t>
            </w:r>
            <w:proofErr w:type="spellStart"/>
            <w:r>
              <w:t>lipoidica</w:t>
            </w:r>
            <w:proofErr w:type="spellEnd"/>
            <w:r>
              <w:t>, Mar-2006, Clinical and experimental dermatology, 31(2):235-8</w:t>
            </w:r>
          </w:p>
        </w:tc>
      </w:tr>
      <w:tr w:rsidR="00E80552" w14:paraId="5471A3DF"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DD" w14:textId="77777777" w:rsidR="00E80552" w:rsidRDefault="006463C2">
            <w:r>
              <w:t>11</w:t>
            </w:r>
          </w:p>
        </w:tc>
        <w:tc>
          <w:tcPr>
            <w:tcW w:w="8934" w:type="dxa"/>
          </w:tcPr>
          <w:p w14:paraId="5471A3DE"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36936194</w:t>
              </w:r>
            </w:hyperlink>
            <w:r>
              <w:t xml:space="preserve"> ['</w:t>
            </w:r>
            <w:proofErr w:type="spellStart"/>
            <w:r>
              <w:t>Boncompagni</w:t>
            </w:r>
            <w:proofErr w:type="spellEnd"/>
            <w:r>
              <w:t xml:space="preserve"> A', 'Lucas-Herald AK', '</w:t>
            </w:r>
            <w:r>
              <w:rPr>
                <w:b/>
                <w:u w:val="single"/>
              </w:rPr>
              <w:t>Beattie P</w:t>
            </w:r>
            <w:r>
              <w:t>', 'McDevitt H', '</w:t>
            </w:r>
            <w:proofErr w:type="spellStart"/>
            <w:r>
              <w:t>Iughetti</w:t>
            </w:r>
            <w:proofErr w:type="spellEnd"/>
            <w:r>
              <w:t xml:space="preserve"> L', 'Constantinou P', 'Kinning E', 'Ahmed SF', 'Mason A'], Progressive osseous </w:t>
            </w:r>
            <w:proofErr w:type="spellStart"/>
            <w:r>
              <w:t>heteroplasia</w:t>
            </w:r>
            <w:proofErr w:type="spellEnd"/>
            <w:r>
              <w:t>: A case report with an unexpected trigger, Jun-2023, 23-Feb-</w:t>
            </w:r>
            <w:r>
              <w:lastRenderedPageBreak/>
              <w:t>2023, Bone reports, 18:101665</w:t>
            </w:r>
          </w:p>
        </w:tc>
      </w:tr>
      <w:tr w:rsidR="00E80552" w14:paraId="5471A3E2"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E0" w14:textId="77777777" w:rsidR="00E80552" w:rsidRDefault="006463C2">
            <w:r>
              <w:lastRenderedPageBreak/>
              <w:t>12</w:t>
            </w:r>
          </w:p>
        </w:tc>
        <w:tc>
          <w:tcPr>
            <w:tcW w:w="8934" w:type="dxa"/>
          </w:tcPr>
          <w:p w14:paraId="5471A3E1"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16792766</w:t>
              </w:r>
            </w:hyperlink>
            <w:r>
              <w:t xml:space="preserve"> ['</w:t>
            </w:r>
            <w:r>
              <w:rPr>
                <w:b/>
                <w:u w:val="single"/>
              </w:rPr>
              <w:t>Beattie PE</w:t>
            </w:r>
            <w:r>
              <w:t>', 'Lewis-Jones MS'], A comparative study of impairment of quality of life in children with skin disease and children with other chronic childhood diseases, Jul-2006, The British journal of dermatology, 155(1):145-51</w:t>
            </w:r>
          </w:p>
        </w:tc>
      </w:tr>
      <w:tr w:rsidR="00E80552" w14:paraId="5471A3E5"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E3" w14:textId="77777777" w:rsidR="00E80552" w:rsidRDefault="006463C2">
            <w:r>
              <w:t>13</w:t>
            </w:r>
          </w:p>
        </w:tc>
        <w:tc>
          <w:tcPr>
            <w:tcW w:w="8934" w:type="dxa"/>
          </w:tcPr>
          <w:p w14:paraId="5471A3E4"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26790654</w:t>
              </w:r>
            </w:hyperlink>
            <w:r>
              <w:t xml:space="preserve"> ['</w:t>
            </w:r>
            <w:r>
              <w:rPr>
                <w:b/>
                <w:u w:val="single"/>
              </w:rPr>
              <w:t>Beattie PE</w:t>
            </w:r>
            <w:r>
              <w:t>'], Measuring the impact of skin disease in adolescents - which score and when?, Jan-2016, The British journal of dermatology, 174(1):21</w:t>
            </w:r>
          </w:p>
        </w:tc>
      </w:tr>
      <w:tr w:rsidR="00E80552" w14:paraId="5471A3E8"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E6" w14:textId="77777777" w:rsidR="00E80552" w:rsidRDefault="006463C2">
            <w:r>
              <w:t>14</w:t>
            </w:r>
          </w:p>
        </w:tc>
        <w:tc>
          <w:tcPr>
            <w:tcW w:w="8934" w:type="dxa"/>
          </w:tcPr>
          <w:p w14:paraId="5471A3E7"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17004990</w:t>
              </w:r>
            </w:hyperlink>
            <w:r>
              <w:t xml:space="preserve"> ['</w:t>
            </w:r>
            <w:r>
              <w:rPr>
                <w:b/>
                <w:u w:val="single"/>
              </w:rPr>
              <w:t>Beattie PE</w:t>
            </w:r>
            <w:r>
              <w:t>', 'Green C', 'Lowe G', 'Lewis-Jones MS'], Which children should we patch test?, Jan-2007, 27-Sep-2006, Clinical and experimental dermatology, 32(1):6-11</w:t>
            </w:r>
          </w:p>
        </w:tc>
      </w:tr>
      <w:tr w:rsidR="00E80552" w14:paraId="5471A3EB"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E9" w14:textId="77777777" w:rsidR="00E80552" w:rsidRDefault="006463C2">
            <w:r>
              <w:t>15</w:t>
            </w:r>
          </w:p>
        </w:tc>
        <w:tc>
          <w:tcPr>
            <w:tcW w:w="8934" w:type="dxa"/>
          </w:tcPr>
          <w:p w14:paraId="5471A3EA"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17097373</w:t>
              </w:r>
            </w:hyperlink>
            <w:r>
              <w:t xml:space="preserve"> ['</w:t>
            </w:r>
            <w:r>
              <w:rPr>
                <w:b/>
                <w:u w:val="single"/>
              </w:rPr>
              <w:t>Beattie PE</w:t>
            </w:r>
            <w:r>
              <w:t>', 'Wilkie MJ', 'Smith G', 'Ferguson J', 'Ibbotson SH'], Can dietary furanocoumarin ingestion enhance the erythemal response during high-dose UVA1 therapy?, Jan-2007, 14-Sep-2006, Journal of the American Academy of Dermatology, 56(1):84-7</w:t>
            </w:r>
          </w:p>
        </w:tc>
      </w:tr>
      <w:tr w:rsidR="00E80552" w14:paraId="5471A3EE"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EC" w14:textId="77777777" w:rsidR="00E80552" w:rsidRDefault="006463C2">
            <w:r>
              <w:t>16</w:t>
            </w:r>
          </w:p>
        </w:tc>
        <w:tc>
          <w:tcPr>
            <w:tcW w:w="8934" w:type="dxa"/>
          </w:tcPr>
          <w:p w14:paraId="5471A3ED"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12621805</w:t>
              </w:r>
            </w:hyperlink>
            <w:r>
              <w:t xml:space="preserve"> ['</w:t>
            </w:r>
            <w:r>
              <w:rPr>
                <w:b/>
                <w:u w:val="single"/>
              </w:rPr>
              <w:t>Beattie PE</w:t>
            </w:r>
            <w:r>
              <w:t>'], The patient with hair loss, Feb-2003, The Practitioner, 247(1643):128-30, 132-4</w:t>
            </w:r>
          </w:p>
        </w:tc>
      </w:tr>
      <w:tr w:rsidR="00E80552" w14:paraId="5471A3F1"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EF" w14:textId="77777777" w:rsidR="00E80552" w:rsidRDefault="006463C2">
            <w:r>
              <w:t>17</w:t>
            </w:r>
          </w:p>
        </w:tc>
        <w:tc>
          <w:tcPr>
            <w:tcW w:w="8934" w:type="dxa"/>
          </w:tcPr>
          <w:p w14:paraId="5471A3F0"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17107397</w:t>
              </w:r>
            </w:hyperlink>
            <w:r>
              <w:t xml:space="preserve"> ['</w:t>
            </w:r>
            <w:r>
              <w:rPr>
                <w:b/>
                <w:u w:val="single"/>
              </w:rPr>
              <w:t>Beattie PE</w:t>
            </w:r>
            <w:r>
              <w:t xml:space="preserve">', 'Lewis-Jones MS'], An audit of the impact of a consultation with a </w:t>
            </w:r>
            <w:proofErr w:type="spellStart"/>
            <w:r>
              <w:t>paediatric</w:t>
            </w:r>
            <w:proofErr w:type="spellEnd"/>
            <w:r>
              <w:t xml:space="preserve"> dermatology team on quality of life in infants with atopic eczema and their families: further validation of the Infants' Dermatitis Quality of Life Index and Dermatitis Family Impact score, Dec-2006, The British journal of dermatology, 155(6):1249-55</w:t>
            </w:r>
          </w:p>
        </w:tc>
      </w:tr>
      <w:tr w:rsidR="00E80552" w14:paraId="5471A3F4"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F2" w14:textId="77777777" w:rsidR="00E80552" w:rsidRDefault="006463C2">
            <w:r>
              <w:t>18</w:t>
            </w:r>
          </w:p>
        </w:tc>
        <w:tc>
          <w:tcPr>
            <w:tcW w:w="8934" w:type="dxa"/>
          </w:tcPr>
          <w:p w14:paraId="5471A3F3"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16307656</w:t>
              </w:r>
            </w:hyperlink>
            <w:r>
              <w:t xml:space="preserve"> ['</w:t>
            </w:r>
            <w:r>
              <w:rPr>
                <w:b/>
                <w:u w:val="single"/>
              </w:rPr>
              <w:t>Beattie PE</w:t>
            </w:r>
            <w:r>
              <w:t>', 'Dawe RS', 'Traynor NJ', 'Woods JA', 'Ferguson J', 'Ibbotson SH'], Can St John's wort (hypericin) ingestion enhance the erythemal response during high-dose ultraviolet A1 therapy?, Dec-2005, The British journal of dermatology, 153(6):1187-91</w:t>
            </w:r>
          </w:p>
        </w:tc>
      </w:tr>
      <w:tr w:rsidR="00E80552" w14:paraId="5471A3F7"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F5" w14:textId="77777777" w:rsidR="00E80552" w:rsidRDefault="006463C2">
            <w:r>
              <w:t>19</w:t>
            </w:r>
          </w:p>
        </w:tc>
        <w:tc>
          <w:tcPr>
            <w:tcW w:w="8934" w:type="dxa"/>
          </w:tcPr>
          <w:p w14:paraId="5471A3F6"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16365256</w:t>
              </w:r>
            </w:hyperlink>
            <w:r>
              <w:t xml:space="preserve"> ['</w:t>
            </w:r>
            <w:r>
              <w:rPr>
                <w:b/>
                <w:u w:val="single"/>
              </w:rPr>
              <w:t>Beattie PE</w:t>
            </w:r>
            <w:r>
              <w:t>', 'Dawe RS', 'Ferguson J', 'Ibbotson SH'], Dose-response and time-course characteristics of UV-A1 erythema, Dec-2005, Archives of dermatology, 141(12):1549-55</w:t>
            </w:r>
          </w:p>
        </w:tc>
      </w:tr>
      <w:tr w:rsidR="00E80552" w14:paraId="5471A3FA"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F8" w14:textId="77777777" w:rsidR="00E80552" w:rsidRDefault="006463C2">
            <w:r>
              <w:t>20</w:t>
            </w:r>
          </w:p>
        </w:tc>
        <w:tc>
          <w:tcPr>
            <w:tcW w:w="8934" w:type="dxa"/>
          </w:tcPr>
          <w:p w14:paraId="5471A3F9"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12454329</w:t>
              </w:r>
            </w:hyperlink>
            <w:r>
              <w:t xml:space="preserve"> ['</w:t>
            </w:r>
            <w:r>
              <w:rPr>
                <w:b/>
                <w:u w:val="single"/>
              </w:rPr>
              <w:t>Beattie PE</w:t>
            </w:r>
            <w:r>
              <w:t>', 'Fleming CJ', 'Evans AT', 'Sheppard DG', 'Leese GP', 'Dow E', 'Tait IS'], Glucagonoma syndrome presenting as psoriasis, Dec-2002, QJM : monthly journal of the Association of Physicians, 95(12):834-5</w:t>
            </w:r>
          </w:p>
        </w:tc>
      </w:tr>
      <w:tr w:rsidR="00E80552" w14:paraId="5471A3FD"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FB" w14:textId="77777777" w:rsidR="00E80552" w:rsidRDefault="006463C2">
            <w:r>
              <w:t>21</w:t>
            </w:r>
          </w:p>
        </w:tc>
        <w:tc>
          <w:tcPr>
            <w:tcW w:w="8934" w:type="dxa"/>
          </w:tcPr>
          <w:p w14:paraId="5471A3FC"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22277060</w:t>
              </w:r>
            </w:hyperlink>
            <w:r>
              <w:t xml:space="preserve"> ['Kerr AC', 'Ferguson J', 'Attili SK', '</w:t>
            </w:r>
            <w:r>
              <w:rPr>
                <w:b/>
                <w:u w:val="single"/>
              </w:rPr>
              <w:t>Beattie PE</w:t>
            </w:r>
            <w:r>
              <w:t xml:space="preserve">', 'Coleman AJ', 'Dawe RS', 'Eberlein B', 'Goulden V', 'Ibbotson SH', 'Menage </w:t>
            </w:r>
            <w:proofErr w:type="spellStart"/>
            <w:r>
              <w:t>Hdu</w:t>
            </w:r>
            <w:proofErr w:type="spellEnd"/>
            <w:r>
              <w:t xml:space="preserve"> P', 'Moseley H', 'Novakovic L', 'Walker SL', 'Woods JA', 'Young AR', '</w:t>
            </w:r>
            <w:proofErr w:type="spellStart"/>
            <w:r>
              <w:t>Sarkany</w:t>
            </w:r>
            <w:proofErr w:type="spellEnd"/>
            <w:r>
              <w:t xml:space="preserve"> RP'], Ultraviolet A1 phototherapy: a British </w:t>
            </w:r>
            <w:proofErr w:type="spellStart"/>
            <w:r>
              <w:t>Photodermatology</w:t>
            </w:r>
            <w:proofErr w:type="spellEnd"/>
            <w:r>
              <w:t xml:space="preserve"> Group workshop report, Apr-2012, 25-Jan-2012, Clinical and experimental dermatology, 37(3):219-26</w:t>
            </w:r>
          </w:p>
        </w:tc>
      </w:tr>
      <w:tr w:rsidR="00E80552" w14:paraId="5471A400"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3FE" w14:textId="77777777" w:rsidR="00E80552" w:rsidRDefault="006463C2">
            <w:r>
              <w:t>22</w:t>
            </w:r>
          </w:p>
        </w:tc>
        <w:tc>
          <w:tcPr>
            <w:tcW w:w="8934" w:type="dxa"/>
          </w:tcPr>
          <w:p w14:paraId="5471A3FF"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37401659</w:t>
              </w:r>
            </w:hyperlink>
            <w:r>
              <w:t xml:space="preserve"> ['Lim PN', 'Jury C', '</w:t>
            </w:r>
            <w:r>
              <w:rPr>
                <w:b/>
                <w:u w:val="single"/>
              </w:rPr>
              <w:t>Beattie P</w:t>
            </w:r>
            <w:r>
              <w:t>'], Athena: Specialty Certificate Examination case for </w:t>
            </w:r>
            <w:proofErr w:type="spellStart"/>
            <w:r>
              <w:t>paediatrics</w:t>
            </w:r>
            <w:proofErr w:type="spellEnd"/>
            <w:r>
              <w:t xml:space="preserve"> and genetics, 25-Oct-2023, Clinical and experimental dermatology, 48(11):1285-1286</w:t>
            </w:r>
          </w:p>
        </w:tc>
      </w:tr>
      <w:tr w:rsidR="00E80552" w14:paraId="5471A403"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01" w14:textId="77777777" w:rsidR="00E80552" w:rsidRDefault="006463C2">
            <w:r>
              <w:t>23</w:t>
            </w:r>
          </w:p>
        </w:tc>
        <w:tc>
          <w:tcPr>
            <w:tcW w:w="8934" w:type="dxa"/>
          </w:tcPr>
          <w:p w14:paraId="5471A402"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39044673</w:t>
              </w:r>
            </w:hyperlink>
            <w:r>
              <w:t xml:space="preserve"> ['Alexander H', 'Malek R', 'Prieto-Merino D', '</w:t>
            </w:r>
            <w:proofErr w:type="spellStart"/>
            <w:r>
              <w:t>Gribaleva</w:t>
            </w:r>
            <w:proofErr w:type="spellEnd"/>
            <w:r>
              <w:t xml:space="preserve"> E', 'Baden M', '</w:t>
            </w:r>
            <w:r>
              <w:rPr>
                <w:b/>
                <w:u w:val="single"/>
              </w:rPr>
              <w:t>Beattie P</w:t>
            </w:r>
            <w:r>
              <w:t>', 'Brown S', 'Burton T', 'Cameron S', 'Coker B', 'Cork MJ', 'Hearn R', 'Ingram JR', 'Irvine AD', 'Johnston GA', 'Lambert A', 'Lunt M', 'Man I', 'Newell L', 'Ogg G', 'Patel P', 'Wan M', 'Warren RB', 'Woolf R', '</w:t>
            </w:r>
            <w:proofErr w:type="spellStart"/>
            <w:r>
              <w:t>Yiu</w:t>
            </w:r>
            <w:proofErr w:type="spellEnd"/>
            <w:r>
              <w:t xml:space="preserve"> ZZN', 'Reynolds N', 'Ardern-Jones MR', 'Flohr C'], A prospective observational cohort study comparing the treatment effectiveness and safety of ciclosporin, dupilumab and methotrexate in adult and </w:t>
            </w:r>
            <w:proofErr w:type="spellStart"/>
            <w:r>
              <w:t>paediatric</w:t>
            </w:r>
            <w:proofErr w:type="spellEnd"/>
            <w:r>
              <w:t xml:space="preserve"> patients with atopic dermatitis: results from the UK-Irish A-STAR register, 24-Jul-2024, 24-Jul-2024, The British journal of dermatology</w:t>
            </w:r>
          </w:p>
        </w:tc>
      </w:tr>
      <w:tr w:rsidR="00E80552" w14:paraId="5471A406"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04" w14:textId="77777777" w:rsidR="00E80552" w:rsidRDefault="006463C2">
            <w:r>
              <w:t>24</w:t>
            </w:r>
          </w:p>
        </w:tc>
        <w:tc>
          <w:tcPr>
            <w:tcW w:w="8934" w:type="dxa"/>
          </w:tcPr>
          <w:p w14:paraId="5471A405"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23886662</w:t>
              </w:r>
            </w:hyperlink>
            <w:r>
              <w:t xml:space="preserve"> ['Weidinger S', 'Willis-Owen SA', '</w:t>
            </w:r>
            <w:proofErr w:type="spellStart"/>
            <w:r>
              <w:t>Kamatani</w:t>
            </w:r>
            <w:proofErr w:type="spellEnd"/>
            <w:r>
              <w:t xml:space="preserve"> Y', '</w:t>
            </w:r>
            <w:proofErr w:type="spellStart"/>
            <w:r>
              <w:t>Baurecht</w:t>
            </w:r>
            <w:proofErr w:type="spellEnd"/>
            <w:r>
              <w:t xml:space="preserve"> H', 'Morar N', 'Liang L', 'Edser P', 'Street T', 'Rodriguez E', "O'Regan GM", '</w:t>
            </w:r>
            <w:r>
              <w:rPr>
                <w:b/>
                <w:u w:val="single"/>
              </w:rPr>
              <w:t>Beattie P</w:t>
            </w:r>
            <w:r>
              <w:t>', '</w:t>
            </w:r>
            <w:proofErr w:type="spellStart"/>
            <w:r>
              <w:t>Fölster</w:t>
            </w:r>
            <w:proofErr w:type="spellEnd"/>
            <w:r>
              <w:t>-Holst R', 'Franke A', 'Novak N', 'Fahy CM', 'Winge MC', '</w:t>
            </w:r>
            <w:proofErr w:type="spellStart"/>
            <w:r>
              <w:t>Kabesch</w:t>
            </w:r>
            <w:proofErr w:type="spellEnd"/>
            <w:r>
              <w:t xml:space="preserve"> M', 'Illig T', 'Heath S', '</w:t>
            </w:r>
            <w:proofErr w:type="spellStart"/>
            <w:r>
              <w:t>Söderhäll</w:t>
            </w:r>
            <w:proofErr w:type="spellEnd"/>
            <w:r>
              <w:t xml:space="preserve"> C', '</w:t>
            </w:r>
            <w:proofErr w:type="spellStart"/>
            <w:r>
              <w:t>Melén</w:t>
            </w:r>
            <w:proofErr w:type="spellEnd"/>
            <w:r>
              <w:t xml:space="preserve"> E', '</w:t>
            </w:r>
            <w:proofErr w:type="spellStart"/>
            <w:r>
              <w:t>Pershagen</w:t>
            </w:r>
            <w:proofErr w:type="spellEnd"/>
            <w:r>
              <w:t xml:space="preserve"> G', 'Kere J', 'Bradley M', '</w:t>
            </w:r>
            <w:proofErr w:type="spellStart"/>
            <w:r>
              <w:t>Lieden</w:t>
            </w:r>
            <w:proofErr w:type="spellEnd"/>
            <w:r>
              <w:t xml:space="preserve"> A', 'Nordenskjold M', 'Harper JI', 'McLean WH', 'Brown SJ', 'Cookson WO', 'Lathrop GM', 'Irvine AD', 'Moffatt MF'], A genome-wide association study of atopic dermatitis identifies loci with overlapping effects on asthma and psoriasis, 1-Dec-2013, 25-Jul-2013, Human molecular genetics, 22(23):4841-56</w:t>
            </w:r>
          </w:p>
        </w:tc>
      </w:tr>
      <w:tr w:rsidR="00E80552" w14:paraId="5471A409"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07" w14:textId="77777777" w:rsidR="00E80552" w:rsidRDefault="006463C2">
            <w:r>
              <w:t>25</w:t>
            </w:r>
          </w:p>
        </w:tc>
        <w:tc>
          <w:tcPr>
            <w:tcW w:w="8934" w:type="dxa"/>
          </w:tcPr>
          <w:p w14:paraId="5471A408"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39283144</w:t>
              </w:r>
            </w:hyperlink>
            <w:r>
              <w:t xml:space="preserve"> ['Sach TH', 'Chan KR', 'Jones AP', 'Rosala-Hallas A', 'Spowart C', 'Ashoor F', 'Irvine A', '</w:t>
            </w:r>
            <w:r>
              <w:rPr>
                <w:b/>
                <w:u w:val="single"/>
              </w:rPr>
              <w:t>Beattie P</w:t>
            </w:r>
            <w:r>
              <w:t>', 'Baron S', 'Browne F', 'Wan M', 'Ahmed A', 'Flohr C'], Methotrexate versus Ciclosporin in the Treatment of Severe Atopic Eczema in Children: An economic evaluation, 16-Sep-2024, 16-Sep-2024, The British journal of dermatology</w:t>
            </w:r>
          </w:p>
        </w:tc>
      </w:tr>
      <w:tr w:rsidR="00E80552" w14:paraId="5471A40C"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0A" w14:textId="77777777" w:rsidR="00E80552" w:rsidRDefault="006463C2">
            <w:r>
              <w:t>26</w:t>
            </w:r>
          </w:p>
        </w:tc>
        <w:tc>
          <w:tcPr>
            <w:tcW w:w="8934" w:type="dxa"/>
          </w:tcPr>
          <w:p w14:paraId="5471A40B"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37291902</w:t>
              </w:r>
            </w:hyperlink>
            <w:r>
              <w:t xml:space="preserve"> ['McPherson T', 'Ravenscroft J', 'Ali R', 'Barlow R', '</w:t>
            </w:r>
            <w:r>
              <w:rPr>
                <w:b/>
                <w:u w:val="single"/>
              </w:rPr>
              <w:t>Beattie P</w:t>
            </w:r>
            <w:r>
              <w:t>', 'Bewley A', 'Bennett S', '</w:t>
            </w:r>
            <w:proofErr w:type="spellStart"/>
            <w:r>
              <w:t>Bleiker</w:t>
            </w:r>
            <w:proofErr w:type="spellEnd"/>
            <w:r>
              <w:t xml:space="preserve"> T', 'Buckley L', 'Burgess G', 'Copperwheat S', 'Cunliffe T', '</w:t>
            </w:r>
            <w:proofErr w:type="spellStart"/>
            <w:r>
              <w:t>Dejong</w:t>
            </w:r>
            <w:proofErr w:type="spellEnd"/>
            <w:r>
              <w:t xml:space="preserve"> H', 'Fazel M', 'Heyman I', 'Howard E', 'Lambert A', '</w:t>
            </w:r>
            <w:proofErr w:type="spellStart"/>
            <w:r>
              <w:t>Manktelow</w:t>
            </w:r>
            <w:proofErr w:type="spellEnd"/>
            <w:r>
              <w:t xml:space="preserve"> C', 'Moledina Z', 'Mohandas P', 'Moss C', 'Northover G', 'Paz I', 'Proctor A', 'Roxborough C', '</w:t>
            </w:r>
            <w:proofErr w:type="spellStart"/>
            <w:r>
              <w:t>Shibib</w:t>
            </w:r>
            <w:proofErr w:type="spellEnd"/>
            <w:r>
              <w:t xml:space="preserve"> S', 'Solman L', 'Srinivasan J', 'Wood D', 'Baron S'], British Society for </w:t>
            </w:r>
            <w:proofErr w:type="spellStart"/>
            <w:r>
              <w:t>Paediatric</w:t>
            </w:r>
            <w:proofErr w:type="spellEnd"/>
            <w:r>
              <w:t xml:space="preserve"> and Adolescent Dermatology assessment and support of mental health in children and young people with skin conditions: a multidisciplinary expert consensus statement and recommendations, 15-Sep-2023, The British journal of dermatology, 189(4):459-466</w:t>
            </w:r>
          </w:p>
        </w:tc>
      </w:tr>
      <w:tr w:rsidR="00E80552" w14:paraId="5471A40F"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0D" w14:textId="77777777" w:rsidR="00E80552" w:rsidRDefault="006463C2">
            <w:r>
              <w:t>27</w:t>
            </w:r>
          </w:p>
        </w:tc>
        <w:tc>
          <w:tcPr>
            <w:tcW w:w="8934" w:type="dxa"/>
          </w:tcPr>
          <w:p w14:paraId="5471A40E" w14:textId="77777777" w:rsidR="00E80552" w:rsidRDefault="006463C2">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15890476</w:t>
              </w:r>
            </w:hyperlink>
            <w:r>
              <w:t xml:space="preserve"> ['Traynor NJ', '</w:t>
            </w:r>
            <w:r>
              <w:rPr>
                <w:b/>
                <w:u w:val="single"/>
              </w:rPr>
              <w:t>Beattie PE</w:t>
            </w:r>
            <w:r>
              <w:t xml:space="preserve">', 'Ibbotson SH', 'Moseley H', 'Ferguson J', 'Woods JA'], </w:t>
            </w:r>
            <w:proofErr w:type="spellStart"/>
            <w:r>
              <w:t>Photogenotoxicity</w:t>
            </w:r>
            <w:proofErr w:type="spellEnd"/>
            <w:r>
              <w:t xml:space="preserve"> of hypericin in </w:t>
            </w:r>
            <w:proofErr w:type="spellStart"/>
            <w:r>
              <w:t>HaCaT</w:t>
            </w:r>
            <w:proofErr w:type="spellEnd"/>
            <w:r>
              <w:t xml:space="preserve"> keratinocytes: implications for St. John's Wort supplements and high dose UVA-1 therapy, 15-Sep-2005, Toxicology letters, 158(3):220-4</w:t>
            </w:r>
          </w:p>
        </w:tc>
      </w:tr>
      <w:tr w:rsidR="00E80552" w14:paraId="5471A412" w14:textId="77777777" w:rsidTr="00E8055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10" w14:textId="77777777" w:rsidR="00E80552" w:rsidRDefault="006463C2">
            <w:r>
              <w:t>28</w:t>
            </w:r>
          </w:p>
        </w:tc>
        <w:tc>
          <w:tcPr>
            <w:tcW w:w="8934" w:type="dxa"/>
          </w:tcPr>
          <w:p w14:paraId="5471A411" w14:textId="77777777" w:rsidR="00E80552" w:rsidRDefault="006463C2">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39009427</w:t>
              </w:r>
            </w:hyperlink>
            <w:r>
              <w:t xml:space="preserve"> ['Bruce G', 'Rosala-Hallas A', 'Jones AP', 'Turner C', 'Dalton N', 'Hilger E', 'Baron S', '</w:t>
            </w:r>
            <w:r>
              <w:rPr>
                <w:b/>
                <w:u w:val="single"/>
              </w:rPr>
              <w:t>Beattie P</w:t>
            </w:r>
            <w:r>
              <w:t xml:space="preserve">', 'Browne F', 'Brown SJ', 'Gach JE', 'Hearn R', 'Esdaile B', 'Cork MJ', 'Howard E', 'Greenblatt D', 'August S', 'Lovgren ML', 'Ashoor F', 'McPherson T', "O'Kane D", 'Ravenscroft J', 'Shaw L', 'Spowart C', 'Thomas BR', 'Sach T', 'Wan M', 'Irvine AD', 'Sinha MD', 'Flohr C'], The effects of ciclosporin and methotrexate on kidney function in the treatment of severe atopic </w:t>
            </w:r>
            <w:r>
              <w:lastRenderedPageBreak/>
              <w:t>dermatitis in children - results from the TREAT trial, 15-Jul-2024, 15-Jul-2024, The British journal of dermatology</w:t>
            </w:r>
          </w:p>
        </w:tc>
      </w:tr>
    </w:tbl>
    <w:p w14:paraId="5471A413" w14:textId="77777777"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471A415"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414" w14:textId="77777777" w:rsidR="0097780E" w:rsidRPr="0097780E" w:rsidRDefault="0097780E" w:rsidP="0097780E">
            <w:pPr>
              <w:pStyle w:val="11TableHeader"/>
              <w:rPr>
                <w:color w:val="FFFFFF"/>
              </w:rPr>
            </w:pPr>
            <w:r w:rsidRPr="0097780E">
              <w:rPr>
                <w:color w:val="FFFFFF"/>
              </w:rPr>
              <w:t>Books and Book Chapters</w:t>
            </w:r>
          </w:p>
        </w:tc>
      </w:tr>
      <w:tr w:rsidR="0097780E" w14:paraId="5471A41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471A416"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5471A417"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E80552" w14:paraId="5471A41B" w14:textId="77777777" w:rsidTr="00E8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471A419" w14:textId="77777777" w:rsidR="00E80552" w:rsidRDefault="006463C2">
            <w:r>
              <w:t>1</w:t>
            </w:r>
          </w:p>
        </w:tc>
        <w:tc>
          <w:tcPr>
            <w:tcW w:w="8934" w:type="dxa"/>
          </w:tcPr>
          <w:p w14:paraId="5471A41A"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Author: </w:t>
            </w:r>
            <w:proofErr w:type="spellStart"/>
            <w:r>
              <w:t>Photodermatology</w:t>
            </w:r>
            <w:proofErr w:type="spellEnd"/>
            <w:r>
              <w:t>, 1st Edition: Solar Urticaria [CRC Press, LLC, 13-Mar-2006]</w:t>
            </w:r>
          </w:p>
        </w:tc>
      </w:tr>
    </w:tbl>
    <w:p w14:paraId="5471A41C" w14:textId="77777777" w:rsidR="00ED2C0E" w:rsidRDefault="00ED2C0E" w:rsidP="00763471">
      <w:pPr>
        <w:spacing w:after="0" w:line="240" w:lineRule="auto"/>
        <w:rPr>
          <w:rFonts w:ascii="Arial" w:hAnsi="Arial" w:cs="Arial"/>
          <w:sz w:val="18"/>
          <w:szCs w:val="18"/>
        </w:rPr>
      </w:pPr>
    </w:p>
    <w:p w14:paraId="5471A41D" w14:textId="77777777"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14:paraId="5471A41F"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41E" w14:textId="77777777" w:rsidR="002433E1" w:rsidRDefault="002433E1" w:rsidP="001D1E18">
            <w:pPr>
              <w:pStyle w:val="11TableHeader"/>
              <w:rPr>
                <w:rFonts w:ascii="Arial" w:hAnsi="Arial" w:cs="Arial"/>
                <w:sz w:val="18"/>
                <w:szCs w:val="18"/>
              </w:rPr>
            </w:pPr>
            <w:r w:rsidRPr="00D02EBB">
              <w:t>KOL Network</w:t>
            </w:r>
          </w:p>
        </w:tc>
      </w:tr>
      <w:tr w:rsidR="002433E1" w14:paraId="5471A421"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5471A420" w14:textId="77777777" w:rsidR="002433E1" w:rsidRDefault="002433E1" w:rsidP="001D1E18">
            <w:pPr>
              <w:jc w:val="left"/>
              <w:rPr>
                <w:rFonts w:ascii="Arial" w:hAnsi="Arial" w:cs="Arial"/>
                <w:szCs w:val="18"/>
              </w:rPr>
            </w:pPr>
            <w:hyperlink r:id="rId39">
              <w:r>
                <w:rPr>
                  <w:color w:val="0000FF" w:themeColor="hyperlink"/>
                  <w:u w:val="single"/>
                </w:rPr>
                <w:t>View KOL Network</w:t>
              </w:r>
            </w:hyperlink>
          </w:p>
        </w:tc>
      </w:tr>
      <w:tr w:rsidR="002433E1" w14:paraId="5471A424"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71A422" w14:textId="77777777" w:rsidR="002433E1" w:rsidRPr="00D02EBB" w:rsidRDefault="002433E1" w:rsidP="001D1E18">
            <w:pPr>
              <w:pStyle w:val="12TableTitle"/>
              <w:jc w:val="left"/>
            </w:pPr>
            <w:r w:rsidRPr="00D02EBB">
              <w:t>KOLs From Same Institutions</w:t>
            </w:r>
          </w:p>
        </w:tc>
        <w:tc>
          <w:tcPr>
            <w:tcW w:w="3819" w:type="pct"/>
          </w:tcPr>
          <w:p w14:paraId="5471A423" w14:textId="77777777" w:rsidR="00E80552" w:rsidRDefault="006463C2">
            <w:pPr>
              <w:cnfStyle w:val="000000010000" w:firstRow="0" w:lastRow="0" w:firstColumn="0" w:lastColumn="0" w:oddVBand="0" w:evenVBand="0" w:oddHBand="0" w:evenHBand="1" w:firstRowFirstColumn="0" w:firstRowLastColumn="0" w:lastRowFirstColumn="0" w:lastRowLastColumn="0"/>
            </w:pPr>
            <w:r>
              <w:t>Mary Teresa Glover; Veronica Anne Kinsler</w:t>
            </w:r>
          </w:p>
        </w:tc>
      </w:tr>
      <w:tr w:rsidR="002433E1" w14:paraId="5471A427"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71A425" w14:textId="77777777" w:rsidR="002433E1" w:rsidRPr="00D02EBB" w:rsidRDefault="002433E1" w:rsidP="001D1E18">
            <w:pPr>
              <w:pStyle w:val="12TableTitle"/>
              <w:jc w:val="left"/>
            </w:pPr>
            <w:r w:rsidRPr="00D02EBB">
              <w:t>KOLs From Same City</w:t>
            </w:r>
          </w:p>
        </w:tc>
        <w:tc>
          <w:tcPr>
            <w:tcW w:w="3819" w:type="pct"/>
          </w:tcPr>
          <w:p w14:paraId="5471A426" w14:textId="77777777" w:rsidR="00E80552" w:rsidRDefault="006463C2">
            <w:pPr>
              <w:jc w:val="center"/>
              <w:cnfStyle w:val="000000100000" w:firstRow="0" w:lastRow="0" w:firstColumn="0" w:lastColumn="0" w:oddVBand="0" w:evenVBand="0" w:oddHBand="1" w:evenHBand="0" w:firstRowFirstColumn="0" w:firstRowLastColumn="0" w:lastRowFirstColumn="0" w:lastRowLastColumn="0"/>
            </w:pPr>
            <w:r>
              <w:t>-</w:t>
            </w:r>
          </w:p>
        </w:tc>
      </w:tr>
      <w:tr w:rsidR="002433E1" w14:paraId="5471A42A"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71A428" w14:textId="77777777" w:rsidR="002433E1" w:rsidRPr="00D02EBB" w:rsidRDefault="002433E1" w:rsidP="001D1E18">
            <w:pPr>
              <w:pStyle w:val="12TableTitle"/>
              <w:jc w:val="left"/>
            </w:pPr>
            <w:r w:rsidRPr="00D02EBB">
              <w:t>KOLs From Same Society</w:t>
            </w:r>
          </w:p>
        </w:tc>
        <w:tc>
          <w:tcPr>
            <w:tcW w:w="3819" w:type="pct"/>
          </w:tcPr>
          <w:p w14:paraId="5471A429" w14:textId="77777777" w:rsidR="00E80552" w:rsidRDefault="006463C2">
            <w:pPr>
              <w:cnfStyle w:val="000000010000" w:firstRow="0" w:lastRow="0" w:firstColumn="0" w:lastColumn="0" w:oddVBand="0" w:evenVBand="0" w:oddHBand="0" w:evenHBand="1" w:firstRowFirstColumn="0" w:firstRowLastColumn="0" w:lastRowFirstColumn="0" w:lastRowLastColumn="0"/>
            </w:pPr>
            <w:r>
              <w:t>Mark Alexander Turner; George William Mark Millington; Laura Howells; Celia Moss; Tamara Wang Griffiths</w:t>
            </w:r>
          </w:p>
        </w:tc>
      </w:tr>
      <w:tr w:rsidR="002433E1" w14:paraId="5471A42D"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71A42B" w14:textId="77777777" w:rsidR="002433E1" w:rsidRPr="00D02EBB" w:rsidRDefault="002433E1" w:rsidP="001D1E18">
            <w:pPr>
              <w:pStyle w:val="12TableTitle"/>
              <w:jc w:val="left"/>
            </w:pPr>
            <w:r w:rsidRPr="00D02EBB">
              <w:t>KOLs From Same Conference</w:t>
            </w:r>
          </w:p>
        </w:tc>
        <w:tc>
          <w:tcPr>
            <w:tcW w:w="3819" w:type="pct"/>
          </w:tcPr>
          <w:p w14:paraId="5471A42C" w14:textId="77777777" w:rsidR="00E80552" w:rsidRDefault="006463C2">
            <w:pPr>
              <w:cnfStyle w:val="000000100000" w:firstRow="0" w:lastRow="0" w:firstColumn="0" w:lastColumn="0" w:oddVBand="0" w:evenVBand="0" w:oddHBand="1" w:evenHBand="0" w:firstRowFirstColumn="0" w:firstRowLastColumn="0" w:lastRowFirstColumn="0" w:lastRowLastColumn="0"/>
            </w:pPr>
            <w:r>
              <w:t xml:space="preserve">Helen Annaruth Brough; Aaron Jonathan Hughes; Antonia Lloyd-Lavery; Sarah Helen Wakelin; Mark Alexander Turner; Sarah Anne Walsh; Martin Steinhoff; Reiko J Tanaka; Nicholas Julian Levell; Tracey Helen Sach; Lavinia Paternoster; Veronica Anne Kinsler; Miriam Clare Santer; Matthew John Ridd; Sandra Lawton; Mary Teresa Glover; Susannah Eve Baron; Padma Mohandas; </w:t>
            </w:r>
            <w:proofErr w:type="spellStart"/>
            <w:r>
              <w:t>Bayanne</w:t>
            </w:r>
            <w:proofErr w:type="spellEnd"/>
            <w:r>
              <w:t xml:space="preserve"> </w:t>
            </w:r>
            <w:proofErr w:type="spellStart"/>
            <w:r>
              <w:t>Olabi</w:t>
            </w:r>
            <w:proofErr w:type="spellEnd"/>
            <w:r>
              <w:t>; Hamish John Alexander Hunter; George William Mark Millington; Simon Geoffrey Danby; Celia Moss; Tess McPherson; Joanne R Chalmers; Olivia Hughes; Amy Charlotte Foulkes; Tamara Wang Griffiths; Ruchika Kumari; Graham Stuart Ogg; Jui Jaykumar Vyas; Helen Anne Alexander; Jenny Rosanne Hughes</w:t>
            </w:r>
          </w:p>
        </w:tc>
      </w:tr>
      <w:tr w:rsidR="002433E1" w14:paraId="5471A430"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471A42E" w14:textId="77777777" w:rsidR="002433E1" w:rsidRPr="00D02EBB" w:rsidRDefault="002433E1" w:rsidP="001D1E18">
            <w:pPr>
              <w:pStyle w:val="12TableTitle"/>
              <w:jc w:val="left"/>
            </w:pPr>
            <w:r w:rsidRPr="00D02EBB">
              <w:t>Co-Authors(Publications)</w:t>
            </w:r>
          </w:p>
        </w:tc>
        <w:tc>
          <w:tcPr>
            <w:tcW w:w="3819" w:type="pct"/>
          </w:tcPr>
          <w:p w14:paraId="5471A42F" w14:textId="77777777" w:rsidR="00E80552" w:rsidRDefault="006463C2">
            <w:pPr>
              <w:cnfStyle w:val="000000010000" w:firstRow="0" w:lastRow="0" w:firstColumn="0" w:lastColumn="0" w:oddVBand="0" w:evenVBand="0" w:oddHBand="0" w:evenHBand="1" w:firstRowFirstColumn="0" w:firstRowLastColumn="0" w:lastRowFirstColumn="0" w:lastRowLastColumn="0"/>
            </w:pPr>
            <w:r>
              <w:t>Tracey Helen Sach; Susannah Eve Baron; Padma Mohandas; Graham Stuart Ogg; Helen Anne Alexander; Celia Moss; Tess McPherson; Mary Teresa Glover</w:t>
            </w:r>
          </w:p>
        </w:tc>
      </w:tr>
    </w:tbl>
    <w:p w14:paraId="5471A431" w14:textId="77777777" w:rsidR="00A41FF4" w:rsidRDefault="00A41FF4" w:rsidP="00DB3165">
      <w:pPr>
        <w:spacing w:after="0" w:line="240" w:lineRule="auto"/>
        <w:rPr>
          <w:rFonts w:ascii="Arial" w:hAnsi="Arial" w:cs="Arial"/>
          <w:sz w:val="18"/>
          <w:szCs w:val="18"/>
        </w:rPr>
      </w:pPr>
    </w:p>
    <w:p w14:paraId="5471A432"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4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1A437" w14:textId="77777777" w:rsidR="006463C2" w:rsidRDefault="006463C2" w:rsidP="0087104C">
      <w:pPr>
        <w:spacing w:after="0" w:line="240" w:lineRule="auto"/>
      </w:pPr>
      <w:r>
        <w:separator/>
      </w:r>
    </w:p>
  </w:endnote>
  <w:endnote w:type="continuationSeparator" w:id="0">
    <w:p w14:paraId="5471A438" w14:textId="77777777" w:rsidR="006463C2" w:rsidRDefault="006463C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EndPr/>
    <w:sdtContent>
      <w:p w14:paraId="5471A439" w14:textId="77777777" w:rsidR="00B719CA" w:rsidRDefault="00B719CA">
        <w:pPr>
          <w:pStyle w:val="Footer"/>
          <w:jc w:val="right"/>
        </w:pPr>
        <w:r>
          <w:fldChar w:fldCharType="begin"/>
        </w:r>
        <w:r>
          <w:instrText xml:space="preserve"> PAGE   \* MERGEFORMAT </w:instrText>
        </w:r>
        <w:r>
          <w:fldChar w:fldCharType="separate"/>
        </w:r>
        <w:r w:rsidR="000454A7">
          <w:rPr>
            <w:noProof/>
          </w:rPr>
          <w:t>5</w:t>
        </w:r>
        <w:r>
          <w:rPr>
            <w:noProof/>
          </w:rPr>
          <w:fldChar w:fldCharType="end"/>
        </w:r>
      </w:p>
    </w:sdtContent>
  </w:sdt>
  <w:p w14:paraId="5471A43A" w14:textId="77777777" w:rsidR="00E80552" w:rsidRDefault="006463C2">
    <w:r>
      <w:rPr>
        <w:rStyle w:val="CommentStyle"/>
      </w:rPr>
      <w:t>Last Updated Date: 30-Oct-2024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1A435" w14:textId="77777777" w:rsidR="006463C2" w:rsidRDefault="006463C2" w:rsidP="0087104C">
      <w:pPr>
        <w:spacing w:after="0" w:line="240" w:lineRule="auto"/>
      </w:pPr>
      <w:r>
        <w:separator/>
      </w:r>
    </w:p>
  </w:footnote>
  <w:footnote w:type="continuationSeparator" w:id="0">
    <w:p w14:paraId="5471A436" w14:textId="77777777" w:rsidR="006463C2" w:rsidRDefault="006463C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454A7"/>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3C2"/>
    <w:rsid w:val="00646899"/>
    <w:rsid w:val="00646D65"/>
    <w:rsid w:val="006505A9"/>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47F8"/>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5802"/>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0552"/>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71A2BE"/>
  <w15:docId w15:val="{45AFDCBB-2838-46B0-A693-E2871DFB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12975156" TargetMode="External"/><Relationship Id="rId18" Type="http://schemas.openxmlformats.org/officeDocument/2006/relationships/hyperlink" Target="https://pubmed.ncbi.nlm.nih.gov/36387062" TargetMode="External"/><Relationship Id="rId26" Type="http://schemas.openxmlformats.org/officeDocument/2006/relationships/hyperlink" Target="https://pubmed.ncbi.nlm.nih.gov/12621805" TargetMode="External"/><Relationship Id="rId39" Type="http://schemas.openxmlformats.org/officeDocument/2006/relationships/hyperlink" Target="../MindMap/PiHAD_072_Paula%20Elizabeth%20Beattie.jpg" TargetMode="External"/><Relationship Id="rId21" Type="http://schemas.openxmlformats.org/officeDocument/2006/relationships/hyperlink" Target="https://pubmed.ncbi.nlm.nih.gov/36936194" TargetMode="External"/><Relationship Id="rId34" Type="http://schemas.openxmlformats.org/officeDocument/2006/relationships/hyperlink" Target="https://pubmed.ncbi.nlm.nih.gov/23886662"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pubmed.ncbi.nlm.nih.gov/12410705" TargetMode="External"/><Relationship Id="rId20" Type="http://schemas.openxmlformats.org/officeDocument/2006/relationships/hyperlink" Target="https://pubmed.ncbi.nlm.nih.gov/16487100" TargetMode="External"/><Relationship Id="rId29" Type="http://schemas.openxmlformats.org/officeDocument/2006/relationships/hyperlink" Target="https://pubmed.ncbi.nlm.nih.gov/1636525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ubmed.ncbi.nlm.nih.gov/15347356" TargetMode="External"/><Relationship Id="rId24" Type="http://schemas.openxmlformats.org/officeDocument/2006/relationships/hyperlink" Target="https://pubmed.ncbi.nlm.nih.gov/17004990" TargetMode="External"/><Relationship Id="rId32" Type="http://schemas.openxmlformats.org/officeDocument/2006/relationships/hyperlink" Target="https://pubmed.ncbi.nlm.nih.gov/37401659" TargetMode="External"/><Relationship Id="rId37" Type="http://schemas.openxmlformats.org/officeDocument/2006/relationships/hyperlink" Target="https://pubmed.ncbi.nlm.nih.gov/15890476"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ubmed.ncbi.nlm.nih.gov/16225614" TargetMode="External"/><Relationship Id="rId23" Type="http://schemas.openxmlformats.org/officeDocument/2006/relationships/hyperlink" Target="https://pubmed.ncbi.nlm.nih.gov/26790654" TargetMode="External"/><Relationship Id="rId28" Type="http://schemas.openxmlformats.org/officeDocument/2006/relationships/hyperlink" Target="https://pubmed.ncbi.nlm.nih.gov/16307656" TargetMode="External"/><Relationship Id="rId36" Type="http://schemas.openxmlformats.org/officeDocument/2006/relationships/hyperlink" Target="https://pubmed.ncbi.nlm.nih.gov/37291902" TargetMode="External"/><Relationship Id="rId10" Type="http://schemas.openxmlformats.org/officeDocument/2006/relationships/image" Target="media/image1.jpg"/><Relationship Id="rId19" Type="http://schemas.openxmlformats.org/officeDocument/2006/relationships/hyperlink" Target="https://pubmed.ncbi.nlm.nih.gov/26473312" TargetMode="External"/><Relationship Id="rId31" Type="http://schemas.openxmlformats.org/officeDocument/2006/relationships/hyperlink" Target="https://pubmed.ncbi.nlm.nih.gov/22277060"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pubmed.ncbi.nlm.nih.gov/35822506" TargetMode="External"/><Relationship Id="rId22" Type="http://schemas.openxmlformats.org/officeDocument/2006/relationships/hyperlink" Target="https://pubmed.ncbi.nlm.nih.gov/16792766" TargetMode="External"/><Relationship Id="rId27" Type="http://schemas.openxmlformats.org/officeDocument/2006/relationships/hyperlink" Target="https://pubmed.ncbi.nlm.nih.gov/17107397" TargetMode="External"/><Relationship Id="rId30" Type="http://schemas.openxmlformats.org/officeDocument/2006/relationships/hyperlink" Target="https://pubmed.ncbi.nlm.nih.gov/12454329" TargetMode="External"/><Relationship Id="rId35" Type="http://schemas.openxmlformats.org/officeDocument/2006/relationships/hyperlink" Target="https://pubmed.ncbi.nlm.nih.gov/39283144"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pubmed.ncbi.nlm.nih.gov/12950351" TargetMode="External"/><Relationship Id="rId17" Type="http://schemas.openxmlformats.org/officeDocument/2006/relationships/hyperlink" Target="https://pubmed.ncbi.nlm.nih.gov/15888160" TargetMode="External"/><Relationship Id="rId25" Type="http://schemas.openxmlformats.org/officeDocument/2006/relationships/hyperlink" Target="https://pubmed.ncbi.nlm.nih.gov/17097373" TargetMode="External"/><Relationship Id="rId33" Type="http://schemas.openxmlformats.org/officeDocument/2006/relationships/hyperlink" Target="https://pubmed.ncbi.nlm.nih.gov/39044673" TargetMode="External"/><Relationship Id="rId38" Type="http://schemas.openxmlformats.org/officeDocument/2006/relationships/hyperlink" Target="https://pubmed.ncbi.nlm.nih.gov/390094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9151C-5563-41E7-BE81-82B39A154BA5}">
  <ds:schemaRefs>
    <ds:schemaRef ds:uri="http://schemas.openxmlformats.org/officeDocument/2006/bibliography"/>
  </ds:schemaRefs>
</ds:datastoreItem>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98DDBBAE-C6EA-485D-8F54-5EF14DA9DCCF}"/>
</file>

<file path=docProps/app.xml><?xml version="1.0" encoding="utf-8"?>
<Properties xmlns="http://schemas.openxmlformats.org/officeDocument/2006/extended-properties" xmlns:vt="http://schemas.openxmlformats.org/officeDocument/2006/docPropsVTypes">
  <Template>Normal.dotm</Template>
  <TotalTime>10</TotalTime>
  <Pages>5</Pages>
  <Words>3071</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Patrick Giles</cp:lastModifiedBy>
  <cp:revision>6</cp:revision>
  <dcterms:created xsi:type="dcterms:W3CDTF">2023-05-13T07:02:00Z</dcterms:created>
  <dcterms:modified xsi:type="dcterms:W3CDTF">2024-10-31T08:56:00Z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